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1935" w:rsidR="003E5716" w:rsidP="4A460E7E" w:rsidRDefault="00A62342" w14:paraId="2CDCBE08" w14:textId="0549939B">
      <w:pPr>
        <w:pStyle w:val="Ondertitel"/>
        <w:numPr>
          <w:ilvl w:val="0"/>
          <w:numId w:val="0"/>
        </w:numPr>
        <w:jc w:val="center"/>
        <w:rPr>
          <w:rFonts w:cs="Arial Hebrew Light"/>
          <w:caps w:val="1"/>
          <w:color w:val="404040" w:themeColor="text1" w:themeTint="BF"/>
          <w:lang w:val="es-419"/>
        </w:rPr>
      </w:pPr>
      <w:r w:rsidRPr="2CE1E16E" w:rsidR="00A62342">
        <w:rPr>
          <w:rStyle w:val="Subtielebenadrukking"/>
          <w:sz w:val="28"/>
          <w:szCs w:val="28"/>
          <w:lang w:val="es-419"/>
        </w:rPr>
        <w:t>FONDO FLAMENCO PARA BOSQUES TROPICALES - CONVOCATORIA 202</w:t>
      </w:r>
      <w:r w:rsidRPr="2CE1E16E" w:rsidR="05E378CF">
        <w:rPr>
          <w:rStyle w:val="Subtielebenadrukking"/>
          <w:sz w:val="28"/>
          <w:szCs w:val="28"/>
          <w:lang w:val="es-419"/>
        </w:rPr>
        <w:t>4</w:t>
      </w:r>
    </w:p>
    <w:p w:rsidRPr="00A21935" w:rsidR="00E62A31" w:rsidP="3F5B4FCF" w:rsidRDefault="00E62A31" w14:paraId="2B092DE6" w14:textId="5EC5DEB6">
      <w:pPr>
        <w:pStyle w:val="Titel"/>
        <w:numPr>
          <w:numId w:val="0"/>
        </w:numPr>
        <w:jc w:val="center"/>
        <w:rPr>
          <w:sz w:val="52"/>
          <w:szCs w:val="52"/>
          <w:lang w:val="es-419"/>
        </w:rPr>
      </w:pPr>
      <w:r w:rsidRPr="3F5B4FCF" w:rsidR="00A62342">
        <w:rPr>
          <w:sz w:val="52"/>
          <w:szCs w:val="52"/>
          <w:lang w:val="es-419"/>
        </w:rPr>
        <w:t xml:space="preserve">CRITERIOS DE EVALUACIÓN </w:t>
      </w:r>
    </w:p>
    <w:p w:rsidRPr="00A21935" w:rsidR="00A21935" w:rsidP="00A21935" w:rsidRDefault="00A21935" w14:paraId="0050A8ED" w14:textId="77777777">
      <w:pPr>
        <w:pStyle w:val="Kop2"/>
        <w:numPr>
          <w:ilvl w:val="1"/>
          <w:numId w:val="0"/>
        </w:numPr>
        <w:spacing w:before="240" w:after="60"/>
        <w:jc w:val="both"/>
        <w:rPr>
          <w:rFonts w:ascii="Calibri Light" w:hAnsi="Calibri Light" w:eastAsia="Calibri" w:cs="Calibri Light"/>
          <w:b w:val="0"/>
          <w:color w:val="auto"/>
          <w:sz w:val="22"/>
          <w:szCs w:val="22"/>
          <w:lang w:val="es-419" w:eastAsia="en-US"/>
        </w:rPr>
      </w:pPr>
      <w:r w:rsidRPr="00A21935">
        <w:rPr>
          <w:rFonts w:ascii="Calibri Light" w:hAnsi="Calibri Light" w:eastAsia="Calibri" w:cs="Calibri Light"/>
          <w:b w:val="0"/>
          <w:color w:val="auto"/>
          <w:sz w:val="22"/>
          <w:szCs w:val="22"/>
          <w:lang w:val="es-419" w:eastAsia="en-US"/>
        </w:rPr>
        <w:t xml:space="preserve">Las propuestas de proyectos deben alcanzar ciertas puntuaciones mínimas en cada uno de los criterios de adjudicación indicados para poder optar a la financiación. </w:t>
      </w:r>
    </w:p>
    <w:p w:rsidR="00A21935" w:rsidP="00A21935" w:rsidRDefault="00A21935" w14:paraId="316D4605" w14:textId="4184905B">
      <w:pPr>
        <w:pStyle w:val="Kop2"/>
        <w:numPr>
          <w:ilvl w:val="0"/>
          <w:numId w:val="0"/>
        </w:numPr>
        <w:spacing w:before="240" w:after="60"/>
        <w:jc w:val="both"/>
        <w:rPr>
          <w:rFonts w:ascii="Calibri Light" w:hAnsi="Calibri Light" w:eastAsia="Calibri" w:cs="Calibri Light"/>
          <w:b w:val="0"/>
          <w:bCs w:val="0"/>
          <w:color w:val="auto"/>
          <w:sz w:val="22"/>
          <w:szCs w:val="22"/>
          <w:lang w:val="es-419" w:eastAsia="en-US"/>
        </w:rPr>
      </w:pPr>
      <w:r w:rsidRPr="2CE1E16E" w:rsidR="00A21935">
        <w:rPr>
          <w:rFonts w:ascii="Calibri Light" w:hAnsi="Calibri Light" w:eastAsia="Calibri" w:cs="Calibri Light"/>
          <w:b w:val="0"/>
          <w:bCs w:val="0"/>
          <w:color w:val="auto"/>
          <w:sz w:val="22"/>
          <w:szCs w:val="22"/>
          <w:lang w:val="es-419" w:eastAsia="en-US"/>
        </w:rPr>
        <w:t xml:space="preserve">La puntuación total se calificará en una escala de 100 puntos. Teniendo en cuenta los recursos disponibles, el </w:t>
      </w:r>
      <w:r w:rsidRPr="2CE1E16E" w:rsidR="209F3C29">
        <w:rPr>
          <w:rFonts w:ascii="Calibri Light" w:hAnsi="Calibri Light" w:eastAsia="Calibri" w:cs="Calibri Light"/>
          <w:b w:val="0"/>
          <w:bCs w:val="0"/>
          <w:color w:val="auto"/>
          <w:sz w:val="22"/>
          <w:szCs w:val="22"/>
          <w:lang w:val="es-419" w:eastAsia="en-US"/>
        </w:rPr>
        <w:t>Comité de evaluación</w:t>
      </w:r>
      <w:r w:rsidRPr="2CE1E16E" w:rsidR="00A21935">
        <w:rPr>
          <w:rFonts w:ascii="Calibri Light" w:hAnsi="Calibri Light" w:eastAsia="Calibri" w:cs="Calibri Light"/>
          <w:b w:val="0"/>
          <w:bCs w:val="0"/>
          <w:color w:val="auto"/>
          <w:sz w:val="22"/>
          <w:szCs w:val="22"/>
          <w:lang w:val="es-419" w:eastAsia="en-US"/>
        </w:rPr>
        <w:t xml:space="preserve"> seleccionará los proyectos con mejor puntuación para su financiación.</w:t>
      </w:r>
    </w:p>
    <w:p w:rsidR="216676EF" w:rsidP="2CE1E16E" w:rsidRDefault="216676EF" w14:paraId="45B0ADAA" w14:textId="3FF01569">
      <w:pPr>
        <w:pStyle w:val="Standaard"/>
        <w:numPr>
          <w:ilvl w:val="0"/>
          <w:numId w:val="0"/>
        </w:numPr>
        <w:spacing w:before="240" w:after="60"/>
        <w:ind w:left="0" w:firstLine="0"/>
        <w:jc w:val="both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lang w:val="es-419"/>
        </w:rPr>
      </w:pPr>
      <w:r w:rsidRPr="2CE1E16E" w:rsidR="216676EF">
        <w:rPr>
          <w:rFonts w:ascii="Calibri Light" w:hAnsi="Calibri Light" w:eastAsia="Calibri Light" w:cs="Calibri Light" w:asciiTheme="majorAscii" w:hAnsiTheme="majorAscii" w:eastAsiaTheme="majorAscii" w:cstheme="majorAscii"/>
          <w:lang w:val="es-419"/>
        </w:rPr>
        <w:t>Para la segunda fase, para asignación de puntajes en general se tomará en cuenta también el grado de consistencia con la fase de nota conceptual.</w:t>
      </w:r>
    </w:p>
    <w:p w:rsidR="2CE1E16E" w:rsidP="2CE1E16E" w:rsidRDefault="2CE1E16E" w14:paraId="18875C2B" w14:textId="117ED19A">
      <w:pPr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</w:pPr>
    </w:p>
    <w:p w:rsidRPr="00A21935" w:rsidR="00692062" w:rsidP="00692062" w:rsidRDefault="007B2403" w14:paraId="21F13835" w14:textId="2157FD6E">
      <w:pPr>
        <w:rPr>
          <w:rFonts w:asciiTheme="majorHAnsi" w:hAnsiTheme="majorHAnsi" w:cstheme="majorHAnsi"/>
          <w:b/>
          <w:bCs/>
          <w:i/>
          <w:iCs/>
          <w:lang w:val="es-419"/>
        </w:rPr>
      </w:pPr>
      <w:r>
        <w:rPr>
          <w:rFonts w:asciiTheme="majorHAnsi" w:hAnsiTheme="majorHAnsi" w:cstheme="majorHAnsi"/>
          <w:b/>
          <w:bCs/>
          <w:i/>
          <w:iCs/>
          <w:lang w:val="es-419"/>
        </w:rPr>
        <w:t>Puntaje Máximo Total posible: 100 puntos</w:t>
      </w:r>
    </w:p>
    <w:p w:rsidRPr="00A21935" w:rsidR="00692062" w:rsidP="2CE1E16E" w:rsidRDefault="00617F7D" w14:paraId="3E061E26" w14:textId="293F08C5">
      <w:pPr>
        <w:ind w:left="708"/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</w:pPr>
      <w:r w:rsidRPr="2CE1E16E" w:rsidR="00617F7D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Relevancia e impacto:</w:t>
      </w:r>
      <w:r w:rsidRPr="2CE1E16E" w:rsidR="00692062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 18</w:t>
      </w:r>
      <w:r w:rsidRPr="2CE1E16E" w:rsidR="73DA8BEB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 puntos</w:t>
      </w:r>
      <w:r w:rsidRPr="2CE1E16E" w:rsidR="00692062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 (</w:t>
      </w:r>
      <w:r w:rsidRPr="2CE1E16E" w:rsidR="00413E14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mín</w:t>
      </w:r>
      <w:r w:rsidRPr="2CE1E16E" w:rsidR="00413E14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imo</w:t>
      </w:r>
      <w:r w:rsidRPr="2CE1E16E" w:rsidR="00692062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 10)</w:t>
      </w:r>
    </w:p>
    <w:p w:rsidR="4A460E7E" w:rsidP="4A460E7E" w:rsidRDefault="4A460E7E" w14:paraId="30B3971F" w14:textId="22747FE5">
      <w:pPr>
        <w:pStyle w:val="Lijstalinea"/>
        <w:numPr>
          <w:ilvl w:val="0"/>
          <w:numId w:val="12"/>
        </w:numPr>
        <w:rPr>
          <w:rFonts w:ascii="Calibri Light" w:hAnsi="Calibri Light" w:eastAsia="Calibri Light" w:cs="Calibri Light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4A460E7E" w:rsidR="4A460E7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Contribución a los objetivos del FFBT: </w:t>
      </w:r>
      <w:r w:rsidRPr="4A460E7E" w:rsidR="4A460E7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12 puntos</w:t>
      </w:r>
    </w:p>
    <w:p w:rsidR="4A460E7E" w:rsidP="4A460E7E" w:rsidRDefault="4A460E7E" w14:paraId="68534DAA" w14:textId="73ED40A4">
      <w:pPr>
        <w:pStyle w:val="Lijstalinea"/>
        <w:numPr>
          <w:ilvl w:val="1"/>
          <w:numId w:val="12"/>
        </w:numPr>
        <w:spacing w:after="240" w:line="280" w:lineRule="exact"/>
        <w:rPr>
          <w:rFonts w:ascii="WORK SANS REGULAR ROMAN" w:hAnsi="WORK SANS REGULAR ROMAN" w:eastAsia="WORK SANS REGULAR ROMAN" w:cs="WORK SANS REGULAR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4A460E7E" w:rsidR="4A460E7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los objetivos principales del Fondo: conservación, gestión sostenible y/o restauración del bosque o del páramo, incluyendo </w:t>
      </w:r>
      <w:r w:rsidRPr="4A460E7E" w:rsidR="4A460E7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los objetivos transversales de conservación del clima y la biodiversidad</w:t>
      </w:r>
      <w:r w:rsidRPr="4A460E7E" w:rsidR="4A460E7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(7 puntos)</w:t>
      </w:r>
    </w:p>
    <w:p w:rsidR="4A460E7E" w:rsidP="4A460E7E" w:rsidRDefault="4A460E7E" w14:paraId="6B648154" w14:textId="1AEFE57C">
      <w:pPr>
        <w:pStyle w:val="Lijstalinea"/>
        <w:numPr>
          <w:ilvl w:val="1"/>
          <w:numId w:val="12"/>
        </w:numPr>
        <w:spacing w:after="240" w:line="280" w:lineRule="exact"/>
        <w:rPr>
          <w:rFonts w:ascii="Calibri Light" w:hAnsi="Calibri Light" w:eastAsia="Calibri Light" w:cs="Calibri Light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4A460E7E" w:rsidR="4A460E7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las necesidades sociales del grupo objetivo (5 puntos)</w:t>
      </w:r>
    </w:p>
    <w:p w:rsidRPr="00793F8A" w:rsidR="002253AD" w:rsidP="4A460E7E" w:rsidRDefault="002253AD" w14:paraId="083D27DA" w14:textId="7D099C05">
      <w:pPr>
        <w:pStyle w:val="Lijstalinea"/>
        <w:numPr>
          <w:ilvl w:val="0"/>
          <w:numId w:val="12"/>
        </w:numPr>
        <w:rPr>
          <w:rFonts w:ascii="Calibri Light" w:hAnsi="Calibri Light" w:cs="Calibri Light" w:asciiTheme="majorAscii" w:hAnsiTheme="majorAscii" w:cstheme="majorAscii"/>
          <w:lang w:val="es-419"/>
        </w:rPr>
      </w:pPr>
      <w:r w:rsidRPr="4A460E7E" w:rsidR="002253AD">
        <w:rPr>
          <w:rFonts w:ascii="Calibri Light" w:hAnsi="Calibri Light" w:cs="Calibri Light" w:asciiTheme="majorAscii" w:hAnsiTheme="majorAscii" w:cstheme="majorAscii"/>
          <w:lang w:val="es-419"/>
        </w:rPr>
        <w:t>Contribución a otras metas vinculadas a los ODS 1, 13 y 15 (u otras):</w:t>
      </w:r>
      <w:r w:rsidRPr="4A460E7E" w:rsidR="002253AD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 xml:space="preserve"> </w:t>
      </w:r>
      <w:r w:rsidRPr="4A460E7E" w:rsidR="00C52D78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>2</w:t>
      </w:r>
      <w:r w:rsidRPr="4A460E7E" w:rsidR="00C52D78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 xml:space="preserve"> </w:t>
      </w:r>
      <w:r w:rsidRPr="4A460E7E" w:rsidR="002253AD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>puntos</w:t>
      </w:r>
    </w:p>
    <w:p w:rsidRPr="00793F8A" w:rsidR="002253AD" w:rsidP="4A460E7E" w:rsidRDefault="002253AD" w14:paraId="2D2E803B" w14:textId="0158D874">
      <w:pPr>
        <w:pStyle w:val="Lijstalinea"/>
        <w:numPr>
          <w:ilvl w:val="0"/>
          <w:numId w:val="12"/>
        </w:numPr>
        <w:rPr>
          <w:rFonts w:ascii="Calibri Light" w:hAnsi="Calibri Light" w:cs="Calibri Light" w:asciiTheme="majorAscii" w:hAnsiTheme="majorAscii" w:cstheme="majorAscii"/>
          <w:lang w:val="es-419"/>
        </w:rPr>
      </w:pPr>
      <w:r w:rsidRPr="4A460E7E" w:rsidR="002253AD">
        <w:rPr>
          <w:rFonts w:ascii="Calibri Light" w:hAnsi="Calibri Light" w:cs="Calibri Light" w:asciiTheme="majorAscii" w:hAnsiTheme="majorAscii" w:cstheme="majorAscii"/>
          <w:lang w:val="es-419"/>
        </w:rPr>
        <w:t xml:space="preserve">Adicionalidad clara y/o fuga dentro o fuera del paisaje </w:t>
      </w:r>
      <w:r w:rsidRPr="4A460E7E" w:rsidR="008C151C">
        <w:rPr>
          <w:rFonts w:ascii="Calibri Light" w:hAnsi="Calibri Light" w:cs="Calibri Light" w:asciiTheme="majorAscii" w:hAnsiTheme="majorAscii" w:cstheme="majorAscii"/>
          <w:lang w:val="es-419"/>
        </w:rPr>
        <w:t>de intervención</w:t>
      </w:r>
      <w:r w:rsidRPr="4A460E7E" w:rsidR="002253AD">
        <w:rPr>
          <w:rFonts w:ascii="Calibri Light" w:hAnsi="Calibri Light" w:cs="Calibri Light" w:asciiTheme="majorAscii" w:hAnsiTheme="majorAscii" w:cstheme="majorAscii"/>
          <w:lang w:val="es-419"/>
        </w:rPr>
        <w:t xml:space="preserve">: </w:t>
      </w:r>
      <w:r w:rsidRPr="4A460E7E" w:rsidR="00C52D78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>2</w:t>
      </w:r>
      <w:r w:rsidRPr="4A460E7E" w:rsidR="00C52D78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 xml:space="preserve"> </w:t>
      </w:r>
      <w:r w:rsidRPr="4A460E7E" w:rsidR="002253AD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>puntos</w:t>
      </w:r>
      <w:r w:rsidRPr="4A460E7E" w:rsidR="002253AD">
        <w:rPr>
          <w:rFonts w:ascii="Calibri Light" w:hAnsi="Calibri Light" w:cs="Calibri Light" w:asciiTheme="majorAscii" w:hAnsiTheme="majorAscii" w:cstheme="majorAscii"/>
          <w:lang w:val="es-419"/>
        </w:rPr>
        <w:t xml:space="preserve"> </w:t>
      </w:r>
    </w:p>
    <w:p w:rsidRPr="00793F8A" w:rsidR="002253AD" w:rsidP="4A460E7E" w:rsidRDefault="002253AD" w14:paraId="6BFA2D73" w14:textId="1AE60032">
      <w:pPr>
        <w:pStyle w:val="Lijstalinea"/>
        <w:numPr>
          <w:ilvl w:val="0"/>
          <w:numId w:val="12"/>
        </w:numPr>
        <w:rPr>
          <w:rFonts w:ascii="Calibri Light" w:hAnsi="Calibri Light" w:cs="Calibri Light" w:asciiTheme="majorAscii" w:hAnsiTheme="majorAscii" w:cstheme="majorAscii"/>
          <w:lang w:val="es-419"/>
        </w:rPr>
      </w:pPr>
      <w:r w:rsidRPr="4A460E7E" w:rsidR="002253AD">
        <w:rPr>
          <w:rFonts w:ascii="Calibri Light" w:hAnsi="Calibri Light" w:cs="Calibri Light" w:asciiTheme="majorAscii" w:hAnsiTheme="majorAscii" w:cstheme="majorAscii"/>
          <w:lang w:val="es-419"/>
        </w:rPr>
        <w:t>Cálculos de CO</w:t>
      </w:r>
      <w:r w:rsidRPr="4A460E7E" w:rsidR="002253AD">
        <w:rPr>
          <w:rFonts w:ascii="Calibri Light" w:hAnsi="Calibri Light" w:cs="Calibri Light" w:asciiTheme="majorAscii" w:hAnsiTheme="majorAscii" w:cstheme="majorAscii"/>
          <w:vertAlign w:val="subscript"/>
          <w:lang w:val="es-419"/>
        </w:rPr>
        <w:t>2</w:t>
      </w:r>
      <w:r w:rsidRPr="4A460E7E" w:rsidR="002253AD">
        <w:rPr>
          <w:rFonts w:ascii="Calibri Light" w:hAnsi="Calibri Light" w:cs="Calibri Light" w:asciiTheme="majorAscii" w:hAnsiTheme="majorAscii" w:cstheme="majorAscii"/>
          <w:lang w:val="es-419"/>
        </w:rPr>
        <w:t xml:space="preserve"> (y otros) claros y fundamentados: </w:t>
      </w:r>
      <w:r w:rsidRPr="4A460E7E" w:rsidR="00C52D78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>2</w:t>
      </w:r>
      <w:r w:rsidRPr="4A460E7E" w:rsidR="002253AD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 xml:space="preserve"> puntos</w:t>
      </w:r>
    </w:p>
    <w:p w:rsidRPr="00A21935" w:rsidR="00692062" w:rsidP="2CE1E16E" w:rsidRDefault="00413E14" w14:paraId="12C2D267" w14:textId="4D3576B8">
      <w:pPr>
        <w:ind w:left="708"/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</w:pPr>
      <w:r w:rsidRPr="2CE1E16E" w:rsidR="00413E14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Capacidad de gestión:</w:t>
      </w:r>
      <w:r w:rsidRPr="2CE1E16E" w:rsidR="00692062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 20</w:t>
      </w:r>
      <w:r w:rsidRPr="2CE1E16E" w:rsidR="36E747F7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 puntos</w:t>
      </w:r>
      <w:r w:rsidRPr="2CE1E16E" w:rsidR="00692062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 (</w:t>
      </w:r>
      <w:r w:rsidRPr="2CE1E16E" w:rsidR="00413E14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mín</w:t>
      </w:r>
      <w:r w:rsidRPr="2CE1E16E" w:rsidR="00413E14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imo</w:t>
      </w:r>
      <w:r w:rsidRPr="2CE1E16E" w:rsidR="00692062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 12)</w:t>
      </w:r>
    </w:p>
    <w:p w:rsidRPr="00CE78BF" w:rsidR="00CE78BF" w:rsidP="00CE78BF" w:rsidRDefault="00AC77A6" w14:paraId="6A2E7803" w14:textId="1EF59940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val="es-419"/>
        </w:rPr>
      </w:pPr>
      <w:r w:rsidRPr="00AC77A6">
        <w:rPr>
          <w:rFonts w:asciiTheme="majorHAnsi" w:hAnsiTheme="majorHAnsi" w:cstheme="majorHAnsi"/>
          <w:lang w:val="es-419"/>
        </w:rPr>
        <w:t xml:space="preserve">Calidad de la propuesta de proyecto: </w:t>
      </w:r>
      <w:r w:rsidR="00B72DF2">
        <w:rPr>
          <w:rFonts w:asciiTheme="majorHAnsi" w:hAnsiTheme="majorHAnsi" w:cstheme="majorHAnsi"/>
          <w:b/>
          <w:bCs/>
          <w:lang w:val="es-419"/>
        </w:rPr>
        <w:t>7</w:t>
      </w:r>
      <w:r w:rsidRPr="00AC77A6">
        <w:rPr>
          <w:rFonts w:asciiTheme="majorHAnsi" w:hAnsiTheme="majorHAnsi" w:cstheme="majorHAnsi"/>
          <w:b/>
          <w:bCs/>
          <w:lang w:val="es-419"/>
        </w:rPr>
        <w:t xml:space="preserve"> puntos</w:t>
      </w:r>
    </w:p>
    <w:p w:rsidR="00CE78BF" w:rsidP="00CE78BF" w:rsidRDefault="00AC77A6" w14:paraId="1A62A5F7" w14:textId="77777777">
      <w:pPr>
        <w:pStyle w:val="Lijstalinea"/>
        <w:numPr>
          <w:ilvl w:val="1"/>
          <w:numId w:val="12"/>
        </w:numPr>
        <w:rPr>
          <w:rFonts w:asciiTheme="majorHAnsi" w:hAnsiTheme="majorHAnsi" w:cstheme="majorHAnsi"/>
          <w:lang w:val="es-419"/>
        </w:rPr>
      </w:pPr>
      <w:r w:rsidRPr="00CE78BF">
        <w:rPr>
          <w:rFonts w:asciiTheme="majorHAnsi" w:hAnsiTheme="majorHAnsi" w:cstheme="majorHAnsi"/>
          <w:lang w:val="es-419"/>
        </w:rPr>
        <w:t>Formulación específica y concreta (SMART)</w:t>
      </w:r>
    </w:p>
    <w:p w:rsidRPr="00CE78BF" w:rsidR="00AC77A6" w:rsidP="00CE78BF" w:rsidRDefault="00AC77A6" w14:paraId="386905D1" w14:textId="7A57EE6C">
      <w:pPr>
        <w:pStyle w:val="Lijstalinea"/>
        <w:numPr>
          <w:ilvl w:val="2"/>
          <w:numId w:val="12"/>
        </w:numPr>
        <w:rPr>
          <w:rFonts w:asciiTheme="majorHAnsi" w:hAnsiTheme="majorHAnsi" w:cstheme="majorHAnsi"/>
          <w:lang w:val="es-419"/>
        </w:rPr>
      </w:pPr>
      <w:r w:rsidRPr="00CE78BF">
        <w:rPr>
          <w:rFonts w:asciiTheme="majorHAnsi" w:hAnsiTheme="majorHAnsi" w:cstheme="majorHAnsi"/>
          <w:lang w:val="es-419"/>
        </w:rPr>
        <w:t>Relación entre la información concreta valiosa y el relleno de páginas</w:t>
      </w:r>
    </w:p>
    <w:p w:rsidR="00CE78BF" w:rsidP="00CE78BF" w:rsidRDefault="002912DA" w14:paraId="732E9B5A" w14:textId="77777777">
      <w:pPr>
        <w:pStyle w:val="Lijstalinea"/>
        <w:numPr>
          <w:ilvl w:val="2"/>
          <w:numId w:val="13"/>
        </w:numPr>
        <w:rPr>
          <w:rFonts w:asciiTheme="majorHAnsi" w:hAnsiTheme="majorHAnsi" w:cstheme="majorHAnsi"/>
          <w:lang w:val="es-419"/>
        </w:rPr>
      </w:pPr>
      <w:r>
        <w:rPr>
          <w:rFonts w:asciiTheme="majorHAnsi" w:hAnsiTheme="majorHAnsi" w:cstheme="majorHAnsi"/>
          <w:lang w:val="es-419"/>
        </w:rPr>
        <w:t>Enfocando</w:t>
      </w:r>
      <w:r w:rsidRPr="00AC77A6" w:rsidR="00AC77A6">
        <w:rPr>
          <w:rFonts w:asciiTheme="majorHAnsi" w:hAnsiTheme="majorHAnsi" w:cstheme="majorHAnsi"/>
          <w:lang w:val="es-419"/>
        </w:rPr>
        <w:t xml:space="preserve"> en el resumen y la propuesta de proyecto, y en el título del proyecto</w:t>
      </w:r>
    </w:p>
    <w:p w:rsidR="00CE78BF" w:rsidP="00CE78BF" w:rsidRDefault="00AC77A6" w14:paraId="5B4454E1" w14:textId="77777777">
      <w:pPr>
        <w:pStyle w:val="Lijstalinea"/>
        <w:numPr>
          <w:ilvl w:val="1"/>
          <w:numId w:val="12"/>
        </w:numPr>
        <w:rPr>
          <w:rFonts w:asciiTheme="majorHAnsi" w:hAnsiTheme="majorHAnsi" w:cstheme="majorHAnsi"/>
          <w:lang w:val="es-419"/>
        </w:rPr>
      </w:pPr>
      <w:r w:rsidRPr="00CE78BF">
        <w:rPr>
          <w:rFonts w:asciiTheme="majorHAnsi" w:hAnsiTheme="majorHAnsi" w:cstheme="majorHAnsi"/>
          <w:lang w:val="es-419"/>
        </w:rPr>
        <w:t>Calidad general, uso del lenguaje, diseño</w:t>
      </w:r>
    </w:p>
    <w:p w:rsidRPr="002912DA" w:rsidR="00AC77A6" w:rsidP="00055FDE" w:rsidRDefault="00AC77A6" w14:paraId="2DBB1E5E" w14:textId="36C7FE2F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val="es-419"/>
        </w:rPr>
      </w:pPr>
      <w:r w:rsidRPr="002912DA">
        <w:rPr>
          <w:rFonts w:asciiTheme="majorHAnsi" w:hAnsiTheme="majorHAnsi" w:cstheme="majorHAnsi"/>
          <w:lang w:val="es-419"/>
        </w:rPr>
        <w:t xml:space="preserve">El consorcio forma parte del paisaje de la intervención: </w:t>
      </w:r>
      <w:r w:rsidRPr="00055FDE">
        <w:rPr>
          <w:rFonts w:asciiTheme="majorHAnsi" w:hAnsiTheme="majorHAnsi" w:cstheme="majorHAnsi"/>
          <w:b/>
          <w:bCs/>
          <w:lang w:val="es-419"/>
        </w:rPr>
        <w:t>5 puntos</w:t>
      </w:r>
    </w:p>
    <w:p w:rsidR="00055FDE" w:rsidP="00055FDE" w:rsidRDefault="00AC77A6" w14:paraId="59178BDF" w14:textId="77777777">
      <w:pPr>
        <w:pStyle w:val="Lijstalinea"/>
        <w:numPr>
          <w:ilvl w:val="1"/>
          <w:numId w:val="12"/>
        </w:numPr>
        <w:rPr>
          <w:rFonts w:asciiTheme="majorHAnsi" w:hAnsiTheme="majorHAnsi" w:cstheme="majorHAnsi"/>
          <w:lang w:val="es-419"/>
        </w:rPr>
      </w:pPr>
      <w:r w:rsidRPr="00AC77A6">
        <w:rPr>
          <w:rFonts w:asciiTheme="majorHAnsi" w:hAnsiTheme="majorHAnsi" w:cstheme="majorHAnsi"/>
          <w:lang w:val="es-419"/>
        </w:rPr>
        <w:t>Presencia en la zona, conocimiento del contexto (paisaje - geografía), cooperación integrada con los socios y otros actores involucrados</w:t>
      </w:r>
    </w:p>
    <w:p w:rsidRPr="00055FDE" w:rsidR="00E14740" w:rsidP="00055FDE" w:rsidRDefault="00AC77A6" w14:paraId="274D94E5" w14:textId="321B36F1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val="es-419"/>
        </w:rPr>
      </w:pPr>
      <w:r w:rsidRPr="00055FDE">
        <w:rPr>
          <w:rFonts w:asciiTheme="majorHAnsi" w:hAnsiTheme="majorHAnsi" w:cstheme="majorHAnsi"/>
          <w:lang w:val="es-419"/>
        </w:rPr>
        <w:t xml:space="preserve">Estimación de la calidad de la capacidad de gestión de la organización proponente, que varía según el tamaño de la organización: </w:t>
      </w:r>
      <w:r w:rsidRPr="00055FDE">
        <w:rPr>
          <w:rFonts w:asciiTheme="majorHAnsi" w:hAnsiTheme="majorHAnsi" w:cstheme="majorHAnsi"/>
          <w:b/>
          <w:bCs/>
          <w:lang w:val="es-419"/>
        </w:rPr>
        <w:t>8 puntos</w:t>
      </w:r>
    </w:p>
    <w:p w:rsidR="00E14740" w:rsidP="00E14740" w:rsidRDefault="00E14740" w14:paraId="0A14A7F5" w14:textId="425AA04D">
      <w:pPr>
        <w:rPr>
          <w:rFonts w:asciiTheme="majorHAnsi" w:hAnsiTheme="majorHAnsi" w:cstheme="majorHAnsi"/>
          <w:lang w:val="es-419"/>
        </w:rPr>
      </w:pPr>
    </w:p>
    <w:p w:rsidRPr="00A21935" w:rsidR="00D93927" w:rsidP="00E14740" w:rsidRDefault="00D93927" w14:paraId="29C47F9E" w14:textId="77777777">
      <w:pPr>
        <w:rPr>
          <w:rFonts w:asciiTheme="majorHAnsi" w:hAnsiTheme="majorHAnsi" w:cstheme="majorHAnsi"/>
          <w:lang w:val="es-419"/>
        </w:rPr>
      </w:pPr>
    </w:p>
    <w:p w:rsidRPr="00A21935" w:rsidR="00692062" w:rsidP="2CE1E16E" w:rsidRDefault="00692062" w14:paraId="73C1E51A" w14:textId="497FB15D">
      <w:pPr>
        <w:ind w:left="708"/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</w:pPr>
      <w:r w:rsidRPr="2CE1E16E" w:rsidR="00692062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E</w:t>
      </w:r>
      <w:r w:rsidRPr="2CE1E16E" w:rsidR="009E5C8A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ficacia</w:t>
      </w:r>
      <w:r w:rsidRPr="2CE1E16E" w:rsidR="00692062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 – </w:t>
      </w:r>
      <w:r w:rsidRPr="2CE1E16E" w:rsidR="009E5C8A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Calidad de la propuesta</w:t>
      </w:r>
      <w:r w:rsidRPr="2CE1E16E" w:rsidR="174FDBB9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:</w:t>
      </w:r>
      <w:r w:rsidRPr="2CE1E16E" w:rsidR="00692062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 24 </w:t>
      </w:r>
      <w:r w:rsidRPr="2CE1E16E" w:rsidR="2DEE0984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puntos </w:t>
      </w:r>
      <w:r w:rsidRPr="2CE1E16E" w:rsidR="00692062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(</w:t>
      </w:r>
      <w:r w:rsidRPr="2CE1E16E" w:rsidR="009E5C8A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mín</w:t>
      </w:r>
      <w:r w:rsidRPr="2CE1E16E" w:rsidR="009E5C8A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imo</w:t>
      </w:r>
      <w:r w:rsidRPr="2CE1E16E" w:rsidR="00692062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 14)</w:t>
      </w:r>
    </w:p>
    <w:p w:rsidR="009E5C8A" w:rsidP="2CE1E16E" w:rsidRDefault="009E5C8A" w14:paraId="485634D0" w14:textId="586AF3B3">
      <w:pPr>
        <w:pStyle w:val="Lijstalinea"/>
        <w:numPr>
          <w:ilvl w:val="0"/>
          <w:numId w:val="14"/>
        </w:numPr>
        <w:rPr>
          <w:rFonts w:ascii="Calibri Light" w:hAnsi="Calibri Light" w:cs="Calibri Light" w:asciiTheme="majorAscii" w:hAnsiTheme="majorAscii" w:cstheme="majorAscii"/>
          <w:lang w:val="es-419"/>
        </w:rPr>
      </w:pPr>
      <w:r w:rsidRPr="2CE1E16E" w:rsidR="009E5C8A">
        <w:rPr>
          <w:rFonts w:ascii="Calibri Light" w:hAnsi="Calibri Light" w:cs="Calibri Light" w:asciiTheme="majorAscii" w:hAnsiTheme="majorAscii" w:cstheme="majorAscii"/>
          <w:lang w:val="es-419"/>
        </w:rPr>
        <w:t xml:space="preserve">Teoría de cambio y/o lógica de intervención </w:t>
      </w:r>
      <w:r w:rsidRPr="2CE1E16E" w:rsidR="74C67352">
        <w:rPr>
          <w:rFonts w:ascii="Calibri Light" w:hAnsi="Calibri Light" w:cs="Calibri Light" w:asciiTheme="majorAscii" w:hAnsiTheme="majorAscii" w:cstheme="majorAscii"/>
          <w:lang w:val="es-419"/>
        </w:rPr>
        <w:t>sólida</w:t>
      </w:r>
      <w:r w:rsidRPr="2CE1E16E" w:rsidR="009E5C8A">
        <w:rPr>
          <w:rFonts w:ascii="Calibri Light" w:hAnsi="Calibri Light" w:cs="Calibri Light" w:asciiTheme="majorAscii" w:hAnsiTheme="majorAscii" w:cstheme="majorAscii"/>
          <w:lang w:val="es-419"/>
        </w:rPr>
        <w:t xml:space="preserve">, integralidad de la propuesta, claridad del enfoque del proyecto, que puede funcionar y, sobre todo, será sostenible, basado en una sólida definición del problema: </w:t>
      </w:r>
      <w:r w:rsidRPr="2CE1E16E" w:rsidR="009E5C8A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>10 puntos</w:t>
      </w:r>
    </w:p>
    <w:p w:rsidR="009E5C8A" w:rsidP="009E5C8A" w:rsidRDefault="009E5C8A" w14:paraId="24BDFEBD" w14:textId="77777777">
      <w:pPr>
        <w:pStyle w:val="Lijstalinea"/>
        <w:numPr>
          <w:ilvl w:val="0"/>
          <w:numId w:val="14"/>
        </w:numPr>
        <w:rPr>
          <w:rFonts w:asciiTheme="majorHAnsi" w:hAnsiTheme="majorHAnsi" w:cstheme="majorHAnsi"/>
          <w:b/>
          <w:bCs/>
          <w:lang w:val="es-419"/>
        </w:rPr>
      </w:pPr>
      <w:r>
        <w:rPr>
          <w:rFonts w:asciiTheme="majorHAnsi" w:hAnsiTheme="majorHAnsi" w:cstheme="majorHAnsi"/>
          <w:lang w:val="es-419"/>
        </w:rPr>
        <w:t>U</w:t>
      </w:r>
      <w:r w:rsidRPr="009E5C8A">
        <w:rPr>
          <w:rFonts w:asciiTheme="majorHAnsi" w:hAnsiTheme="majorHAnsi" w:cstheme="majorHAnsi"/>
          <w:lang w:val="es-419"/>
        </w:rPr>
        <w:t xml:space="preserve">na buena lógica de objetivos - resultados - actividades, que también están bien formulados: </w:t>
      </w:r>
      <w:r w:rsidRPr="009E5C8A">
        <w:rPr>
          <w:rFonts w:asciiTheme="majorHAnsi" w:hAnsiTheme="majorHAnsi" w:cstheme="majorHAnsi"/>
          <w:b/>
          <w:bCs/>
          <w:lang w:val="es-419"/>
        </w:rPr>
        <w:t>6 puntos</w:t>
      </w:r>
    </w:p>
    <w:p w:rsidR="009E5C8A" w:rsidP="009E5C8A" w:rsidRDefault="009E5C8A" w14:paraId="20F8510E" w14:textId="77777777">
      <w:pPr>
        <w:pStyle w:val="Lijstalinea"/>
        <w:numPr>
          <w:ilvl w:val="0"/>
          <w:numId w:val="14"/>
        </w:numPr>
        <w:rPr>
          <w:rFonts w:asciiTheme="majorHAnsi" w:hAnsiTheme="majorHAnsi" w:cstheme="majorHAnsi"/>
          <w:b/>
          <w:bCs/>
          <w:lang w:val="es-419"/>
        </w:rPr>
      </w:pPr>
      <w:r>
        <w:rPr>
          <w:rFonts w:asciiTheme="majorHAnsi" w:hAnsiTheme="majorHAnsi" w:cstheme="majorHAnsi"/>
          <w:lang w:val="es-419"/>
        </w:rPr>
        <w:t>U</w:t>
      </w:r>
      <w:r w:rsidRPr="009E5C8A">
        <w:rPr>
          <w:rFonts w:asciiTheme="majorHAnsi" w:hAnsiTheme="majorHAnsi" w:cstheme="majorHAnsi"/>
          <w:lang w:val="es-419"/>
        </w:rPr>
        <w:t xml:space="preserve">so de las lecciones aprendidas: </w:t>
      </w:r>
      <w:r w:rsidRPr="009E5C8A">
        <w:rPr>
          <w:rFonts w:asciiTheme="majorHAnsi" w:hAnsiTheme="majorHAnsi" w:cstheme="majorHAnsi"/>
          <w:b/>
          <w:bCs/>
          <w:lang w:val="es-419"/>
        </w:rPr>
        <w:t>3 puntos</w:t>
      </w:r>
    </w:p>
    <w:p w:rsidR="007428FE" w:rsidP="007428FE" w:rsidRDefault="007428FE" w14:paraId="0469EEFC" w14:textId="77777777">
      <w:pPr>
        <w:pStyle w:val="Lijstalinea"/>
        <w:numPr>
          <w:ilvl w:val="0"/>
          <w:numId w:val="14"/>
        </w:numPr>
        <w:rPr>
          <w:rFonts w:asciiTheme="majorHAnsi" w:hAnsiTheme="majorHAnsi" w:cstheme="majorHAnsi"/>
          <w:b/>
          <w:bCs/>
          <w:lang w:val="es-419"/>
        </w:rPr>
      </w:pPr>
      <w:r>
        <w:rPr>
          <w:rFonts w:asciiTheme="majorHAnsi" w:hAnsiTheme="majorHAnsi" w:cstheme="majorHAnsi"/>
          <w:lang w:val="es-419"/>
        </w:rPr>
        <w:t>Empoderamiento</w:t>
      </w:r>
      <w:r w:rsidRPr="009E5C8A" w:rsidR="009E5C8A">
        <w:rPr>
          <w:rFonts w:asciiTheme="majorHAnsi" w:hAnsiTheme="majorHAnsi" w:cstheme="majorHAnsi"/>
          <w:lang w:val="es-419"/>
        </w:rPr>
        <w:t xml:space="preserve"> y </w:t>
      </w:r>
      <w:r>
        <w:rPr>
          <w:rFonts w:asciiTheme="majorHAnsi" w:hAnsiTheme="majorHAnsi" w:cstheme="majorHAnsi"/>
          <w:lang w:val="es-419"/>
        </w:rPr>
        <w:t>enfoque participativo</w:t>
      </w:r>
      <w:r w:rsidRPr="009E5C8A" w:rsidR="009E5C8A">
        <w:rPr>
          <w:rFonts w:asciiTheme="majorHAnsi" w:hAnsiTheme="majorHAnsi" w:cstheme="majorHAnsi"/>
          <w:lang w:val="es-419"/>
        </w:rPr>
        <w:t xml:space="preserve">: </w:t>
      </w:r>
      <w:r w:rsidRPr="007428FE" w:rsidR="009E5C8A">
        <w:rPr>
          <w:rFonts w:asciiTheme="majorHAnsi" w:hAnsiTheme="majorHAnsi" w:cstheme="majorHAnsi"/>
          <w:b/>
          <w:bCs/>
          <w:lang w:val="es-419"/>
        </w:rPr>
        <w:t>3 puntos</w:t>
      </w:r>
    </w:p>
    <w:p w:rsidRPr="007428FE" w:rsidR="002103B9" w:rsidP="007428FE" w:rsidRDefault="007428FE" w14:paraId="078F4BE0" w14:textId="0006DDE1">
      <w:pPr>
        <w:pStyle w:val="Lijstalinea"/>
        <w:numPr>
          <w:ilvl w:val="0"/>
          <w:numId w:val="14"/>
        </w:numPr>
        <w:rPr>
          <w:rFonts w:asciiTheme="majorHAnsi" w:hAnsiTheme="majorHAnsi" w:cstheme="majorHAnsi"/>
          <w:b/>
          <w:bCs/>
          <w:lang w:val="es-419"/>
        </w:rPr>
      </w:pPr>
      <w:r>
        <w:rPr>
          <w:rFonts w:asciiTheme="majorHAnsi" w:hAnsiTheme="majorHAnsi" w:cstheme="majorHAnsi"/>
          <w:lang w:val="es-419"/>
        </w:rPr>
        <w:t>Género e inclusión social</w:t>
      </w:r>
      <w:r w:rsidRPr="007428FE" w:rsidR="009E5C8A">
        <w:rPr>
          <w:rFonts w:asciiTheme="majorHAnsi" w:hAnsiTheme="majorHAnsi" w:cstheme="majorHAnsi"/>
          <w:lang w:val="es-419"/>
        </w:rPr>
        <w:t xml:space="preserve">: </w:t>
      </w:r>
      <w:r w:rsidRPr="007428FE" w:rsidR="009E5C8A">
        <w:rPr>
          <w:rFonts w:asciiTheme="majorHAnsi" w:hAnsiTheme="majorHAnsi" w:cstheme="majorHAnsi"/>
          <w:b/>
          <w:bCs/>
          <w:lang w:val="es-419"/>
        </w:rPr>
        <w:t>2 puntos</w:t>
      </w:r>
    </w:p>
    <w:p w:rsidRPr="00A21935" w:rsidR="00692062" w:rsidP="2CE1E16E" w:rsidRDefault="007428FE" w14:paraId="29614305" w14:textId="7FE49B63">
      <w:pPr>
        <w:pStyle w:val="Standaard"/>
        <w:numPr>
          <w:ilvl w:val="0"/>
          <w:numId w:val="0"/>
        </w:numPr>
        <w:ind w:left="708"/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</w:pPr>
      <w:r w:rsidRPr="2CE1E16E" w:rsidR="007428FE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E</w:t>
      </w:r>
      <w:r w:rsidRPr="2CE1E16E" w:rsidR="007428FE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ficacia</w:t>
      </w:r>
      <w:r w:rsidRPr="2CE1E16E" w:rsidR="007428FE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 – </w:t>
      </w:r>
      <w:r w:rsidRPr="2CE1E16E" w:rsidR="007428FE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Calidad de la ejecución</w:t>
      </w:r>
      <w:r w:rsidRPr="2CE1E16E" w:rsidR="465E9885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: </w:t>
      </w:r>
      <w:r w:rsidRPr="2CE1E16E" w:rsidR="00082370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11</w:t>
      </w:r>
      <w:r w:rsidRPr="2CE1E16E" w:rsidR="00082370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 </w:t>
      </w:r>
      <w:r w:rsidRPr="2CE1E16E" w:rsidR="50EEF298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puntos </w:t>
      </w:r>
      <w:r w:rsidRPr="2CE1E16E" w:rsidR="00692062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(m</w:t>
      </w:r>
      <w:r w:rsidRPr="2CE1E16E" w:rsidR="007428FE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í</w:t>
      </w:r>
      <w:r w:rsidRPr="2CE1E16E" w:rsidR="00692062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n</w:t>
      </w:r>
      <w:r w:rsidRPr="2CE1E16E" w:rsidR="007428FE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imo</w:t>
      </w:r>
      <w:r w:rsidRPr="2CE1E16E" w:rsidR="00692062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 </w:t>
      </w:r>
      <w:r w:rsidRPr="2CE1E16E" w:rsidR="00082370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6</w:t>
      </w:r>
      <w:r w:rsidRPr="2CE1E16E" w:rsidR="00692062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>)</w:t>
      </w:r>
    </w:p>
    <w:p w:rsidRPr="00A21935" w:rsidR="002F6E82" w:rsidP="00692062" w:rsidRDefault="007428FE" w14:paraId="2BC0018E" w14:textId="57B677E4">
      <w:pPr>
        <w:pStyle w:val="Lijstalinea"/>
        <w:numPr>
          <w:ilvl w:val="0"/>
          <w:numId w:val="9"/>
        </w:numPr>
        <w:rPr>
          <w:rFonts w:asciiTheme="majorHAnsi" w:hAnsiTheme="majorHAnsi" w:cstheme="majorHAnsi"/>
          <w:lang w:val="es-419"/>
        </w:rPr>
      </w:pPr>
      <w:r>
        <w:rPr>
          <w:rFonts w:asciiTheme="majorHAnsi" w:hAnsiTheme="majorHAnsi" w:cstheme="majorHAnsi"/>
          <w:lang w:val="es-419"/>
        </w:rPr>
        <w:t>Distribución de tareas del equipo de proyecto</w:t>
      </w:r>
      <w:r w:rsidRPr="00A21935" w:rsidR="00245410">
        <w:rPr>
          <w:rFonts w:asciiTheme="majorHAnsi" w:hAnsiTheme="majorHAnsi" w:cstheme="majorHAnsi"/>
          <w:lang w:val="es-419"/>
        </w:rPr>
        <w:t xml:space="preserve">: </w:t>
      </w:r>
      <w:r w:rsidRPr="00A21935" w:rsidR="00247D5D">
        <w:rPr>
          <w:rFonts w:asciiTheme="majorHAnsi" w:hAnsiTheme="majorHAnsi" w:cstheme="majorHAnsi"/>
          <w:b/>
          <w:bCs/>
          <w:lang w:val="es-419"/>
        </w:rPr>
        <w:t>5</w:t>
      </w:r>
      <w:r w:rsidRPr="00A21935" w:rsidR="00245410">
        <w:rPr>
          <w:rFonts w:asciiTheme="majorHAnsi" w:hAnsiTheme="majorHAnsi" w:cstheme="majorHAnsi"/>
          <w:b/>
          <w:bCs/>
          <w:lang w:val="es-419"/>
        </w:rPr>
        <w:t xml:space="preserve"> punt</w:t>
      </w:r>
      <w:r>
        <w:rPr>
          <w:rFonts w:asciiTheme="majorHAnsi" w:hAnsiTheme="majorHAnsi" w:cstheme="majorHAnsi"/>
          <w:b/>
          <w:bCs/>
          <w:lang w:val="es-419"/>
        </w:rPr>
        <w:t>os</w:t>
      </w:r>
    </w:p>
    <w:p w:rsidRPr="00A21935" w:rsidR="00692062" w:rsidP="4A460E7E" w:rsidRDefault="007428FE" w14:paraId="3B062133" w14:textId="4B464D30">
      <w:pPr>
        <w:pStyle w:val="Lijstalinea"/>
        <w:numPr>
          <w:ilvl w:val="0"/>
          <w:numId w:val="9"/>
        </w:numPr>
        <w:rPr>
          <w:rFonts w:ascii="Calibri Light" w:hAnsi="Calibri Light" w:cs="Calibri Light" w:asciiTheme="majorAscii" w:hAnsiTheme="majorAscii" w:cstheme="majorAscii"/>
          <w:lang w:val="es-419"/>
        </w:rPr>
      </w:pPr>
      <w:r w:rsidRPr="4A460E7E" w:rsidR="007428FE">
        <w:rPr>
          <w:rFonts w:ascii="Calibri Light" w:hAnsi="Calibri Light" w:cs="Calibri Light" w:asciiTheme="majorAscii" w:hAnsiTheme="majorAscii" w:cstheme="majorAscii"/>
          <w:lang w:val="es-419"/>
        </w:rPr>
        <w:t>Propuesta de seguimiento y monitoreo</w:t>
      </w:r>
      <w:r w:rsidRPr="4A460E7E" w:rsidR="00692062">
        <w:rPr>
          <w:rFonts w:ascii="Calibri Light" w:hAnsi="Calibri Light" w:cs="Calibri Light" w:asciiTheme="majorAscii" w:hAnsiTheme="majorAscii" w:cstheme="majorAscii"/>
          <w:lang w:val="es-419"/>
        </w:rPr>
        <w:t xml:space="preserve">: </w:t>
      </w:r>
      <w:r w:rsidRPr="4A460E7E" w:rsidR="003C485C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>4</w:t>
      </w:r>
      <w:r w:rsidRPr="4A460E7E" w:rsidR="00692062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 xml:space="preserve"> punt</w:t>
      </w:r>
      <w:r w:rsidRPr="4A460E7E" w:rsidR="007428FE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>os</w:t>
      </w:r>
    </w:p>
    <w:p w:rsidRPr="00A21935" w:rsidR="00692062" w:rsidP="4A460E7E" w:rsidRDefault="007428FE" w14:paraId="7534626A" w14:textId="01FF12CF" w14:noSpellErr="1">
      <w:pPr>
        <w:pStyle w:val="Lijstalinea"/>
        <w:numPr>
          <w:ilvl w:val="0"/>
          <w:numId w:val="9"/>
        </w:numPr>
        <w:rPr>
          <w:rFonts w:ascii="Calibri Light" w:hAnsi="Calibri Light" w:cs="Calibri Light" w:asciiTheme="majorAscii" w:hAnsiTheme="majorAscii" w:cstheme="majorAscii"/>
          <w:lang w:val="es-419"/>
        </w:rPr>
      </w:pPr>
      <w:r w:rsidRPr="4A460E7E" w:rsidR="007428FE">
        <w:rPr>
          <w:rFonts w:ascii="Calibri Light" w:hAnsi="Calibri Light" w:cs="Calibri Light" w:asciiTheme="majorAscii" w:hAnsiTheme="majorAscii" w:cstheme="majorAscii"/>
          <w:lang w:val="es-419"/>
        </w:rPr>
        <w:t>Enfoque participativo de M&amp;E</w:t>
      </w:r>
      <w:r w:rsidRPr="4A460E7E" w:rsidR="00692062">
        <w:rPr>
          <w:rFonts w:ascii="Calibri Light" w:hAnsi="Calibri Light" w:cs="Calibri Light" w:asciiTheme="majorAscii" w:hAnsiTheme="majorAscii" w:cstheme="majorAscii"/>
          <w:lang w:val="es-419"/>
        </w:rPr>
        <w:t xml:space="preserve">:  </w:t>
      </w:r>
      <w:r w:rsidRPr="4A460E7E" w:rsidR="00247D5D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>2</w:t>
      </w:r>
      <w:r w:rsidRPr="4A460E7E" w:rsidR="00692062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 xml:space="preserve"> punt</w:t>
      </w:r>
      <w:r w:rsidRPr="4A460E7E" w:rsidR="007428FE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>os</w:t>
      </w:r>
    </w:p>
    <w:p w:rsidRPr="00A21935" w:rsidR="00692062" w:rsidP="2CE1E16E" w:rsidRDefault="007428FE" w14:paraId="75B061E2" w14:textId="6F5FBF1E">
      <w:pPr>
        <w:pStyle w:val="Standaard"/>
        <w:numPr>
          <w:ilvl w:val="0"/>
          <w:numId w:val="0"/>
        </w:numPr>
        <w:ind w:left="708"/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</w:pPr>
      <w:r w:rsidRPr="2CE1E16E" w:rsidR="007428FE"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  <w:t>Eficiencia</w:t>
      </w:r>
      <w:r w:rsidRPr="2CE1E16E" w:rsidR="012EC602"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  <w:t xml:space="preserve">: </w:t>
      </w:r>
      <w:r w:rsidRPr="2CE1E16E" w:rsidR="00692062"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  <w:t xml:space="preserve">20 </w:t>
      </w:r>
      <w:r w:rsidRPr="2CE1E16E" w:rsidR="7903C5FF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puntos </w:t>
      </w:r>
      <w:r w:rsidRPr="2CE1E16E" w:rsidR="00692062"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  <w:t>(</w:t>
      </w:r>
      <w:r w:rsidRPr="2CE1E16E" w:rsidR="007428FE"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  <w:t>mín</w:t>
      </w:r>
      <w:r w:rsidRPr="2CE1E16E" w:rsidR="007428FE"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  <w:t>imo</w:t>
      </w:r>
      <w:r w:rsidRPr="2CE1E16E" w:rsidR="00692062"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  <w:t xml:space="preserve"> 12)</w:t>
      </w:r>
    </w:p>
    <w:p w:rsidRPr="00A21935" w:rsidR="00692062" w:rsidP="4A460E7E" w:rsidRDefault="00FB2D7D" w14:paraId="0AA8122B" w14:textId="0C43B9D3">
      <w:pPr>
        <w:pStyle w:val="Lijstalinea"/>
        <w:numPr>
          <w:ilvl w:val="0"/>
          <w:numId w:val="9"/>
        </w:numPr>
        <w:rPr>
          <w:rFonts w:ascii="Calibri Light" w:hAnsi="Calibri Light" w:cs="Calibri Light" w:asciiTheme="majorAscii" w:hAnsiTheme="majorAscii" w:cstheme="majorAscii"/>
          <w:lang w:val="es-419"/>
        </w:rPr>
      </w:pPr>
      <w:r w:rsidRPr="4A460E7E" w:rsidR="00FB2D7D">
        <w:rPr>
          <w:rFonts w:ascii="Calibri Light" w:hAnsi="Calibri Light" w:cs="Calibri Light" w:asciiTheme="majorAscii" w:hAnsiTheme="majorAscii" w:cstheme="majorAscii"/>
          <w:lang w:val="es-419"/>
        </w:rPr>
        <w:t>Relación impacto/recursos</w:t>
      </w:r>
      <w:r w:rsidRPr="4A460E7E" w:rsidR="00692062">
        <w:rPr>
          <w:rFonts w:ascii="Calibri Light" w:hAnsi="Calibri Light" w:cs="Calibri Light" w:asciiTheme="majorAscii" w:hAnsiTheme="majorAscii" w:cstheme="majorAscii"/>
          <w:lang w:val="es-419"/>
        </w:rPr>
        <w:t xml:space="preserve">:  </w:t>
      </w:r>
      <w:r w:rsidRPr="4A460E7E" w:rsidR="007B30C6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>7</w:t>
      </w:r>
      <w:r w:rsidRPr="4A460E7E" w:rsidR="000A5DEC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 xml:space="preserve"> </w:t>
      </w:r>
      <w:r w:rsidRPr="4A460E7E" w:rsidR="00692062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>punt</w:t>
      </w:r>
      <w:r w:rsidRPr="4A460E7E" w:rsidR="00FB2D7D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>os</w:t>
      </w:r>
    </w:p>
    <w:p w:rsidRPr="00A21935" w:rsidR="00692062" w:rsidP="00692062" w:rsidRDefault="00FB2D7D" w14:paraId="6CCDA0DC" w14:textId="5D106CB2">
      <w:pPr>
        <w:pStyle w:val="Lijstalinea"/>
        <w:numPr>
          <w:ilvl w:val="0"/>
          <w:numId w:val="9"/>
        </w:numPr>
        <w:rPr>
          <w:rFonts w:asciiTheme="majorHAnsi" w:hAnsiTheme="majorHAnsi" w:cstheme="majorHAnsi"/>
          <w:lang w:val="es-419"/>
        </w:rPr>
      </w:pPr>
      <w:r>
        <w:rPr>
          <w:rFonts w:asciiTheme="majorHAnsi" w:hAnsiTheme="majorHAnsi" w:cstheme="majorHAnsi"/>
          <w:lang w:val="es-419"/>
        </w:rPr>
        <w:t>Calidad global del presupuesto:</w:t>
      </w:r>
      <w:r w:rsidRPr="00A21935" w:rsidR="00692062">
        <w:rPr>
          <w:rFonts w:asciiTheme="majorHAnsi" w:hAnsiTheme="majorHAnsi" w:cstheme="majorHAnsi"/>
          <w:lang w:val="es-419"/>
        </w:rPr>
        <w:t xml:space="preserve"> </w:t>
      </w:r>
      <w:r w:rsidRPr="00A21935" w:rsidR="000A5DEC">
        <w:rPr>
          <w:rFonts w:asciiTheme="majorHAnsi" w:hAnsiTheme="majorHAnsi" w:cstheme="majorHAnsi"/>
          <w:b/>
          <w:bCs/>
          <w:lang w:val="es-419"/>
        </w:rPr>
        <w:t>5</w:t>
      </w:r>
      <w:r w:rsidRPr="00A21935" w:rsidR="00692062">
        <w:rPr>
          <w:rFonts w:asciiTheme="majorHAnsi" w:hAnsiTheme="majorHAnsi" w:cstheme="majorHAnsi"/>
          <w:b/>
          <w:bCs/>
          <w:lang w:val="es-419"/>
        </w:rPr>
        <w:t xml:space="preserve"> punt</w:t>
      </w:r>
      <w:r>
        <w:rPr>
          <w:rFonts w:asciiTheme="majorHAnsi" w:hAnsiTheme="majorHAnsi" w:cstheme="majorHAnsi"/>
          <w:b/>
          <w:bCs/>
          <w:lang w:val="es-419"/>
        </w:rPr>
        <w:t>os</w:t>
      </w:r>
    </w:p>
    <w:p w:rsidRPr="00A21935" w:rsidR="00692062" w:rsidP="4A460E7E" w:rsidRDefault="00FB2D7D" w14:paraId="65FCE546" w14:textId="765AA238">
      <w:pPr>
        <w:pStyle w:val="Lijstalinea"/>
        <w:numPr>
          <w:ilvl w:val="0"/>
          <w:numId w:val="9"/>
        </w:numPr>
        <w:rPr>
          <w:rFonts w:ascii="Calibri Light" w:hAnsi="Calibri Light" w:cs="Calibri Light" w:asciiTheme="majorAscii" w:hAnsiTheme="majorAscii" w:cstheme="majorAscii"/>
          <w:lang w:val="es-419"/>
        </w:rPr>
      </w:pPr>
      <w:r w:rsidRPr="4A460E7E" w:rsidR="00FB2D7D">
        <w:rPr>
          <w:rFonts w:ascii="Calibri Light" w:hAnsi="Calibri Light" w:cs="Calibri Light" w:asciiTheme="majorAscii" w:hAnsiTheme="majorAscii" w:cstheme="majorAscii"/>
          <w:lang w:val="es-419"/>
        </w:rPr>
        <w:t>Presupuesto realístico en función de los alcances del proyecto:</w:t>
      </w:r>
      <w:r w:rsidRPr="4A460E7E" w:rsidR="00692062">
        <w:rPr>
          <w:rFonts w:ascii="Calibri Light" w:hAnsi="Calibri Light" w:cs="Calibri Light" w:asciiTheme="majorAscii" w:hAnsiTheme="majorAscii" w:cstheme="majorAscii"/>
          <w:lang w:val="es-419"/>
        </w:rPr>
        <w:t xml:space="preserve"> </w:t>
      </w:r>
      <w:r w:rsidRPr="4A460E7E" w:rsidR="007B30C6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>2</w:t>
      </w:r>
      <w:r w:rsidRPr="4A460E7E" w:rsidR="00692062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 xml:space="preserve"> punt</w:t>
      </w:r>
      <w:r w:rsidRPr="4A460E7E" w:rsidR="00FB2D7D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>os</w:t>
      </w:r>
    </w:p>
    <w:p w:rsidRPr="007B30C6" w:rsidR="00692062" w:rsidP="4A460E7E" w:rsidRDefault="00FB2D7D" w14:paraId="31F4A890" w14:textId="5B3B95B7">
      <w:pPr>
        <w:pStyle w:val="Lijstalinea"/>
        <w:numPr>
          <w:ilvl w:val="0"/>
          <w:numId w:val="9"/>
        </w:numPr>
        <w:rPr>
          <w:rFonts w:ascii="Calibri Light" w:hAnsi="Calibri Light" w:cs="Calibri Light" w:asciiTheme="majorAscii" w:hAnsiTheme="majorAscii" w:cstheme="majorAscii"/>
          <w:lang w:val="es-419"/>
        </w:rPr>
      </w:pPr>
      <w:r w:rsidRPr="4A460E7E" w:rsidR="00FB2D7D">
        <w:rPr>
          <w:rFonts w:ascii="Calibri Light" w:hAnsi="Calibri Light" w:cs="Calibri Light" w:asciiTheme="majorAscii" w:hAnsiTheme="majorAscii" w:cstheme="majorAscii"/>
          <w:lang w:val="es-419"/>
        </w:rPr>
        <w:t xml:space="preserve">Cofinanciamiento </w:t>
      </w:r>
      <w:r w:rsidRPr="4A460E7E" w:rsidR="007B30C6">
        <w:rPr>
          <w:rFonts w:ascii="Calibri Light" w:hAnsi="Calibri Light" w:cs="Calibri Light" w:asciiTheme="majorAscii" w:hAnsiTheme="majorAscii" w:cstheme="majorAscii"/>
          <w:lang w:val="es-419"/>
        </w:rPr>
        <w:t xml:space="preserve">asegurado y descrito </w:t>
      </w:r>
      <w:r w:rsidRPr="4A460E7E" w:rsidR="007B30C6">
        <w:rPr>
          <w:rFonts w:ascii="Calibri Light" w:hAnsi="Calibri Light" w:cs="Calibri Light" w:asciiTheme="majorAscii" w:hAnsiTheme="majorAscii" w:cstheme="majorAscii"/>
          <w:lang w:val="es-419"/>
        </w:rPr>
        <w:t>claramente</w:t>
      </w:r>
      <w:r w:rsidRPr="4A460E7E" w:rsidR="00692062">
        <w:rPr>
          <w:rFonts w:ascii="Calibri Light" w:hAnsi="Calibri Light" w:cs="Calibri Light" w:asciiTheme="majorAscii" w:hAnsiTheme="majorAscii" w:cstheme="majorAscii"/>
          <w:lang w:val="es-419"/>
        </w:rPr>
        <w:t xml:space="preserve">: </w:t>
      </w:r>
      <w:r w:rsidRPr="4A460E7E" w:rsidR="00692062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>3 punt</w:t>
      </w:r>
      <w:r w:rsidRPr="4A460E7E" w:rsidR="000B4B86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>os</w:t>
      </w:r>
    </w:p>
    <w:p w:rsidRPr="00A21935" w:rsidR="007B30C6" w:rsidP="4A460E7E" w:rsidRDefault="007B30C6" w14:paraId="3E2A039A" w14:textId="3FFD0AB3" w14:noSpellErr="1">
      <w:pPr>
        <w:pStyle w:val="Lijstalinea"/>
        <w:numPr>
          <w:ilvl w:val="0"/>
          <w:numId w:val="9"/>
        </w:numPr>
        <w:rPr>
          <w:rFonts w:ascii="Calibri Light" w:hAnsi="Calibri Light" w:cs="Calibri Light" w:asciiTheme="majorAscii" w:hAnsiTheme="majorAscii" w:cstheme="majorAscii"/>
          <w:lang w:val="es-419"/>
        </w:rPr>
      </w:pPr>
      <w:r w:rsidRPr="4A460E7E" w:rsidR="007B30C6">
        <w:rPr>
          <w:rFonts w:ascii="Calibri Light" w:hAnsi="Calibri Light" w:cs="Calibri Light" w:asciiTheme="majorAscii" w:hAnsiTheme="majorAscii" w:cstheme="majorAscii"/>
          <w:b w:val="0"/>
          <w:bCs w:val="0"/>
          <w:lang w:val="es-419"/>
        </w:rPr>
        <w:t>Potencial para cofinanciamiento desde actores privados:</w:t>
      </w:r>
      <w:r w:rsidRPr="4A460E7E" w:rsidR="007B30C6">
        <w:rPr>
          <w:rFonts w:ascii="Calibri Light" w:hAnsi="Calibri Light" w:cs="Calibri Light" w:asciiTheme="majorAscii" w:hAnsiTheme="majorAscii" w:cstheme="majorAscii"/>
          <w:b w:val="1"/>
          <w:bCs w:val="1"/>
          <w:lang w:val="es-419"/>
        </w:rPr>
        <w:t xml:space="preserve"> 2 puntos</w:t>
      </w:r>
    </w:p>
    <w:p w:rsidRPr="00A21935" w:rsidR="00370768" w:rsidP="00370768" w:rsidRDefault="000B4B86" w14:paraId="1A6024B8" w14:textId="3D706203">
      <w:pPr>
        <w:pStyle w:val="Lijstalinea"/>
        <w:numPr>
          <w:ilvl w:val="0"/>
          <w:numId w:val="9"/>
        </w:numPr>
        <w:rPr>
          <w:rFonts w:asciiTheme="majorHAnsi" w:hAnsiTheme="majorHAnsi" w:cstheme="majorHAnsi"/>
          <w:lang w:val="es-419"/>
        </w:rPr>
      </w:pPr>
      <w:r>
        <w:rPr>
          <w:rFonts w:asciiTheme="majorHAnsi" w:hAnsiTheme="majorHAnsi" w:cstheme="majorHAnsi"/>
          <w:lang w:val="es-419"/>
        </w:rPr>
        <w:t>Adecuada distribución de personal</w:t>
      </w:r>
      <w:r w:rsidRPr="00A21935" w:rsidR="00370768">
        <w:rPr>
          <w:rFonts w:asciiTheme="majorHAnsi" w:hAnsiTheme="majorHAnsi" w:cstheme="majorHAnsi"/>
          <w:lang w:val="es-419"/>
        </w:rPr>
        <w:t xml:space="preserve">: </w:t>
      </w:r>
      <w:r w:rsidRPr="00A21935" w:rsidR="00370768">
        <w:rPr>
          <w:rFonts w:asciiTheme="majorHAnsi" w:hAnsiTheme="majorHAnsi" w:cstheme="majorHAnsi"/>
          <w:b/>
          <w:bCs/>
          <w:lang w:val="es-419"/>
        </w:rPr>
        <w:t>1 punt</w:t>
      </w:r>
      <w:r w:rsidR="00E85F55">
        <w:rPr>
          <w:rFonts w:asciiTheme="majorHAnsi" w:hAnsiTheme="majorHAnsi" w:cstheme="majorHAnsi"/>
          <w:b/>
          <w:bCs/>
          <w:lang w:val="es-419"/>
        </w:rPr>
        <w:t>o</w:t>
      </w:r>
    </w:p>
    <w:p w:rsidRPr="00A21935" w:rsidR="00370768" w:rsidP="00370768" w:rsidRDefault="00370768" w14:paraId="4E6BD891" w14:textId="77777777">
      <w:pPr>
        <w:pStyle w:val="Lijstalinea"/>
        <w:ind w:left="1068"/>
        <w:rPr>
          <w:rFonts w:asciiTheme="majorHAnsi" w:hAnsiTheme="majorHAnsi" w:cstheme="majorHAnsi"/>
          <w:lang w:val="es-419"/>
        </w:rPr>
      </w:pPr>
    </w:p>
    <w:p w:rsidRPr="00A21935" w:rsidR="00692062" w:rsidP="2CE1E16E" w:rsidRDefault="000B4B86" w14:paraId="11F37900" w14:textId="487E3C07">
      <w:pPr>
        <w:pStyle w:val="Standaard"/>
        <w:numPr>
          <w:ilvl w:val="0"/>
          <w:numId w:val="0"/>
        </w:numPr>
        <w:ind w:left="708"/>
        <w:jc w:val="both"/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</w:pPr>
      <w:r w:rsidRPr="2CE1E16E" w:rsidR="000B4B86"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  <w:t>Sostenibilidad</w:t>
      </w:r>
      <w:r w:rsidRPr="2CE1E16E" w:rsidR="70380BD0"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  <w:t xml:space="preserve">: </w:t>
      </w:r>
      <w:r w:rsidRPr="2CE1E16E" w:rsidR="00140702"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  <w:t>7</w:t>
      </w:r>
      <w:r w:rsidRPr="2CE1E16E" w:rsidR="00692062"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  <w:t xml:space="preserve"> </w:t>
      </w:r>
      <w:r w:rsidRPr="2CE1E16E" w:rsidR="30282813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  <w:lang w:val="es-419"/>
        </w:rPr>
        <w:t xml:space="preserve">puntos </w:t>
      </w:r>
      <w:r w:rsidRPr="2CE1E16E" w:rsidR="00692062"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  <w:t>(</w:t>
      </w:r>
      <w:r w:rsidRPr="2CE1E16E" w:rsidR="00E85F55"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  <w:t>m</w:t>
      </w:r>
      <w:r w:rsidRPr="2CE1E16E" w:rsidR="00E85F55"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  <w:t>ínimo</w:t>
      </w:r>
      <w:r w:rsidRPr="2CE1E16E" w:rsidR="00692062"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  <w:t xml:space="preserve"> </w:t>
      </w:r>
      <w:r w:rsidRPr="2CE1E16E" w:rsidR="00140702"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  <w:t>4</w:t>
      </w:r>
      <w:r w:rsidRPr="2CE1E16E" w:rsidR="00692062">
        <w:rPr>
          <w:rFonts w:ascii="Calibri Light" w:hAnsi="Calibri Light" w:cs="Times New Roman" w:asciiTheme="majorAscii" w:hAnsiTheme="majorAscii" w:cstheme="majorBidi"/>
          <w:b w:val="1"/>
          <w:bCs w:val="1"/>
          <w:i w:val="1"/>
          <w:iCs w:val="1"/>
          <w:lang w:val="es-419"/>
        </w:rPr>
        <w:t>)</w:t>
      </w:r>
    </w:p>
    <w:p w:rsidRPr="00A21935" w:rsidR="00692062" w:rsidP="4A460E7E" w:rsidRDefault="00E85F55" w14:paraId="4475C2ED" w14:textId="41529BEB">
      <w:pPr>
        <w:pStyle w:val="Lijstalinea"/>
        <w:numPr>
          <w:ilvl w:val="0"/>
          <w:numId w:val="10"/>
        </w:numPr>
        <w:jc w:val="both"/>
        <w:rPr>
          <w:rFonts w:ascii="Calibri Light" w:hAnsi="Calibri Light" w:cs="Times New Roman" w:asciiTheme="majorAscii" w:hAnsiTheme="majorAscii" w:cstheme="majorBidi"/>
          <w:lang w:val="es-419"/>
        </w:rPr>
      </w:pPr>
      <w:r w:rsidRPr="2CE1E16E" w:rsidR="00E85F55">
        <w:rPr>
          <w:rFonts w:ascii="Calibri Light" w:hAnsi="Calibri Light" w:cs="Times New Roman" w:asciiTheme="majorAscii" w:hAnsiTheme="majorAscii" w:cstheme="majorBidi"/>
          <w:lang w:val="es-419"/>
        </w:rPr>
        <w:t>Técnica</w:t>
      </w:r>
      <w:r w:rsidRPr="2CE1E16E" w:rsidR="00692062">
        <w:rPr>
          <w:rFonts w:ascii="Calibri Light" w:hAnsi="Calibri Light" w:cs="Times New Roman" w:asciiTheme="majorAscii" w:hAnsiTheme="majorAscii" w:cstheme="majorBidi"/>
          <w:lang w:val="es-419"/>
        </w:rPr>
        <w:t xml:space="preserve">: </w:t>
      </w:r>
      <w:r w:rsidRPr="2CE1E16E" w:rsidR="00140702">
        <w:rPr>
          <w:rFonts w:ascii="Calibri Light" w:hAnsi="Calibri Light" w:cs="Times New Roman" w:asciiTheme="majorAscii" w:hAnsiTheme="majorAscii" w:cstheme="majorBidi"/>
          <w:b w:val="1"/>
          <w:bCs w:val="1"/>
          <w:lang w:val="es-419"/>
        </w:rPr>
        <w:t>2</w:t>
      </w:r>
      <w:r w:rsidRPr="2CE1E16E" w:rsidR="00692062">
        <w:rPr>
          <w:rFonts w:ascii="Calibri Light" w:hAnsi="Calibri Light" w:cs="Times New Roman" w:asciiTheme="majorAscii" w:hAnsiTheme="majorAscii" w:cstheme="majorBidi"/>
          <w:b w:val="1"/>
          <w:bCs w:val="1"/>
          <w:lang w:val="es-419"/>
        </w:rPr>
        <w:t xml:space="preserve"> punt</w:t>
      </w:r>
      <w:r w:rsidRPr="2CE1E16E" w:rsidR="00E85F55">
        <w:rPr>
          <w:rFonts w:ascii="Calibri Light" w:hAnsi="Calibri Light" w:cs="Times New Roman" w:asciiTheme="majorAscii" w:hAnsiTheme="majorAscii" w:cstheme="majorBidi"/>
          <w:b w:val="1"/>
          <w:bCs w:val="1"/>
          <w:lang w:val="es-419"/>
        </w:rPr>
        <w:t>o</w:t>
      </w:r>
      <w:r w:rsidRPr="2CE1E16E" w:rsidR="2514F243">
        <w:rPr>
          <w:rFonts w:ascii="Calibri Light" w:hAnsi="Calibri Light" w:cs="Times New Roman" w:asciiTheme="majorAscii" w:hAnsiTheme="majorAscii" w:cstheme="majorBidi"/>
          <w:b w:val="1"/>
          <w:bCs w:val="1"/>
          <w:lang w:val="es-419"/>
        </w:rPr>
        <w:t>s</w:t>
      </w:r>
    </w:p>
    <w:p w:rsidRPr="00A21935" w:rsidR="00692062" w:rsidP="4A460E7E" w:rsidRDefault="00692062" w14:paraId="74C3D456" w14:textId="72A0611E">
      <w:pPr>
        <w:pStyle w:val="Lijstalinea"/>
        <w:numPr>
          <w:ilvl w:val="0"/>
          <w:numId w:val="10"/>
        </w:numPr>
        <w:jc w:val="both"/>
        <w:rPr>
          <w:rFonts w:ascii="Calibri Light" w:hAnsi="Calibri Light" w:cs="Times New Roman" w:asciiTheme="majorAscii" w:hAnsiTheme="majorAscii" w:cstheme="majorBidi"/>
          <w:lang w:val="es-419"/>
        </w:rPr>
      </w:pPr>
      <w:r w:rsidRPr="2CE1E16E" w:rsidR="00692062">
        <w:rPr>
          <w:rFonts w:ascii="Calibri Light" w:hAnsi="Calibri Light" w:cs="Times New Roman" w:asciiTheme="majorAscii" w:hAnsiTheme="majorAscii" w:cstheme="majorBidi"/>
          <w:lang w:val="es-419"/>
        </w:rPr>
        <w:t>Institu</w:t>
      </w:r>
      <w:r w:rsidRPr="2CE1E16E" w:rsidR="00E85F55">
        <w:rPr>
          <w:rFonts w:ascii="Calibri Light" w:hAnsi="Calibri Light" w:cs="Times New Roman" w:asciiTheme="majorAscii" w:hAnsiTheme="majorAscii" w:cstheme="majorBidi"/>
          <w:lang w:val="es-419"/>
        </w:rPr>
        <w:t>cional</w:t>
      </w:r>
      <w:r w:rsidRPr="2CE1E16E" w:rsidR="00692062">
        <w:rPr>
          <w:rFonts w:ascii="Calibri Light" w:hAnsi="Calibri Light" w:cs="Times New Roman" w:asciiTheme="majorAscii" w:hAnsiTheme="majorAscii" w:cstheme="majorBidi"/>
          <w:lang w:val="es-419"/>
        </w:rPr>
        <w:t xml:space="preserve">: </w:t>
      </w:r>
      <w:r w:rsidRPr="2CE1E16E" w:rsidR="00140702">
        <w:rPr>
          <w:rFonts w:ascii="Calibri Light" w:hAnsi="Calibri Light" w:cs="Times New Roman" w:asciiTheme="majorAscii" w:hAnsiTheme="majorAscii" w:cstheme="majorBidi"/>
          <w:b w:val="1"/>
          <w:bCs w:val="1"/>
          <w:lang w:val="es-419"/>
        </w:rPr>
        <w:t>2</w:t>
      </w:r>
      <w:r w:rsidRPr="2CE1E16E" w:rsidR="00692062">
        <w:rPr>
          <w:rFonts w:ascii="Calibri Light" w:hAnsi="Calibri Light" w:cs="Times New Roman" w:asciiTheme="majorAscii" w:hAnsiTheme="majorAscii" w:cstheme="majorBidi"/>
          <w:b w:val="1"/>
          <w:bCs w:val="1"/>
          <w:lang w:val="es-419"/>
        </w:rPr>
        <w:t xml:space="preserve"> punt</w:t>
      </w:r>
      <w:r w:rsidRPr="2CE1E16E" w:rsidR="00E85F55">
        <w:rPr>
          <w:rFonts w:ascii="Calibri Light" w:hAnsi="Calibri Light" w:cs="Times New Roman" w:asciiTheme="majorAscii" w:hAnsiTheme="majorAscii" w:cstheme="majorBidi"/>
          <w:b w:val="1"/>
          <w:bCs w:val="1"/>
          <w:lang w:val="es-419"/>
        </w:rPr>
        <w:t>o</w:t>
      </w:r>
      <w:r w:rsidRPr="2CE1E16E" w:rsidR="2514F243">
        <w:rPr>
          <w:rFonts w:ascii="Calibri Light" w:hAnsi="Calibri Light" w:cs="Times New Roman" w:asciiTheme="majorAscii" w:hAnsiTheme="majorAscii" w:cstheme="majorBidi"/>
          <w:b w:val="1"/>
          <w:bCs w:val="1"/>
          <w:lang w:val="es-419"/>
        </w:rPr>
        <w:t>s</w:t>
      </w:r>
    </w:p>
    <w:p w:rsidRPr="00A21935" w:rsidR="00692062" w:rsidP="4A460E7E" w:rsidRDefault="00692062" w14:paraId="17B5EA12" w14:textId="2340EE4F">
      <w:pPr>
        <w:pStyle w:val="Lijstalinea"/>
        <w:numPr>
          <w:ilvl w:val="0"/>
          <w:numId w:val="10"/>
        </w:numPr>
        <w:jc w:val="both"/>
        <w:rPr>
          <w:rFonts w:ascii="Calibri Light" w:hAnsi="Calibri Light" w:cs="Times New Roman" w:asciiTheme="majorAscii" w:hAnsiTheme="majorAscii" w:cstheme="majorBidi"/>
          <w:lang w:val="es-419"/>
        </w:rPr>
      </w:pPr>
      <w:r w:rsidRPr="2CE1E16E" w:rsidR="00692062">
        <w:rPr>
          <w:rFonts w:ascii="Calibri Light" w:hAnsi="Calibri Light" w:cs="Times New Roman" w:asciiTheme="majorAscii" w:hAnsiTheme="majorAscii" w:cstheme="majorBidi"/>
          <w:lang w:val="es-419"/>
        </w:rPr>
        <w:t>Financi</w:t>
      </w:r>
      <w:r w:rsidRPr="2CE1E16E" w:rsidR="00E85F55">
        <w:rPr>
          <w:rFonts w:ascii="Calibri Light" w:hAnsi="Calibri Light" w:cs="Times New Roman" w:asciiTheme="majorAscii" w:hAnsiTheme="majorAscii" w:cstheme="majorBidi"/>
          <w:lang w:val="es-419"/>
        </w:rPr>
        <w:t>era</w:t>
      </w:r>
      <w:r w:rsidRPr="2CE1E16E" w:rsidR="00692062">
        <w:rPr>
          <w:rFonts w:ascii="Calibri Light" w:hAnsi="Calibri Light" w:cs="Times New Roman" w:asciiTheme="majorAscii" w:hAnsiTheme="majorAscii" w:cstheme="majorBidi"/>
          <w:lang w:val="es-419"/>
        </w:rPr>
        <w:t xml:space="preserve">: </w:t>
      </w:r>
      <w:r w:rsidRPr="2CE1E16E" w:rsidR="00140702">
        <w:rPr>
          <w:rFonts w:ascii="Calibri Light" w:hAnsi="Calibri Light" w:cs="Times New Roman" w:asciiTheme="majorAscii" w:hAnsiTheme="majorAscii" w:cstheme="majorBidi"/>
          <w:b w:val="1"/>
          <w:bCs w:val="1"/>
          <w:lang w:val="es-419"/>
        </w:rPr>
        <w:t>2</w:t>
      </w:r>
      <w:r w:rsidRPr="2CE1E16E" w:rsidR="00692062">
        <w:rPr>
          <w:rFonts w:ascii="Calibri Light" w:hAnsi="Calibri Light" w:cs="Times New Roman" w:asciiTheme="majorAscii" w:hAnsiTheme="majorAscii" w:cstheme="majorBidi"/>
          <w:b w:val="1"/>
          <w:bCs w:val="1"/>
          <w:lang w:val="es-419"/>
        </w:rPr>
        <w:t xml:space="preserve"> punt</w:t>
      </w:r>
      <w:r w:rsidRPr="2CE1E16E" w:rsidR="00E85F55">
        <w:rPr>
          <w:rFonts w:ascii="Calibri Light" w:hAnsi="Calibri Light" w:cs="Times New Roman" w:asciiTheme="majorAscii" w:hAnsiTheme="majorAscii" w:cstheme="majorBidi"/>
          <w:b w:val="1"/>
          <w:bCs w:val="1"/>
          <w:lang w:val="es-419"/>
        </w:rPr>
        <w:t>o</w:t>
      </w:r>
      <w:r w:rsidRPr="2CE1E16E" w:rsidR="232F0D7B">
        <w:rPr>
          <w:rFonts w:ascii="Calibri Light" w:hAnsi="Calibri Light" w:cs="Times New Roman" w:asciiTheme="majorAscii" w:hAnsiTheme="majorAscii" w:cstheme="majorBidi"/>
          <w:b w:val="1"/>
          <w:bCs w:val="1"/>
          <w:lang w:val="es-419"/>
        </w:rPr>
        <w:t>s</w:t>
      </w:r>
    </w:p>
    <w:p w:rsidRPr="00A21935" w:rsidR="00692062" w:rsidP="4A460E7E" w:rsidRDefault="00E85F55" w14:paraId="38E16DB6" w14:textId="329AB53C">
      <w:pPr>
        <w:pStyle w:val="Lijstalinea"/>
        <w:numPr>
          <w:ilvl w:val="0"/>
          <w:numId w:val="10"/>
        </w:numPr>
        <w:jc w:val="both"/>
        <w:rPr>
          <w:rFonts w:ascii="Calibri Light" w:hAnsi="Calibri Light" w:cs="Times New Roman" w:asciiTheme="majorAscii" w:hAnsiTheme="majorAscii" w:cstheme="majorBidi"/>
          <w:lang w:val="es-419"/>
        </w:rPr>
      </w:pPr>
      <w:r w:rsidRPr="2CE1E16E" w:rsidR="00E85F55">
        <w:rPr>
          <w:rFonts w:ascii="Calibri Light" w:hAnsi="Calibri Light" w:cs="Times New Roman" w:asciiTheme="majorAscii" w:hAnsiTheme="majorAscii" w:cstheme="majorBidi"/>
          <w:lang w:val="es-419"/>
        </w:rPr>
        <w:t>Clara y buena estrategia de salida</w:t>
      </w:r>
      <w:r w:rsidRPr="2CE1E16E" w:rsidR="00692062">
        <w:rPr>
          <w:rFonts w:ascii="Calibri Light" w:hAnsi="Calibri Light" w:cs="Times New Roman" w:asciiTheme="majorAscii" w:hAnsiTheme="majorAscii" w:cstheme="majorBidi"/>
          <w:lang w:val="es-419"/>
        </w:rPr>
        <w:t xml:space="preserve">: </w:t>
      </w:r>
      <w:r w:rsidRPr="2CE1E16E" w:rsidR="00140702">
        <w:rPr>
          <w:rFonts w:ascii="Calibri Light" w:hAnsi="Calibri Light" w:cs="Times New Roman" w:asciiTheme="majorAscii" w:hAnsiTheme="majorAscii" w:cstheme="majorBidi"/>
          <w:b w:val="1"/>
          <w:bCs w:val="1"/>
          <w:lang w:val="es-419"/>
        </w:rPr>
        <w:t>1</w:t>
      </w:r>
      <w:r w:rsidRPr="2CE1E16E" w:rsidR="00692062">
        <w:rPr>
          <w:rFonts w:ascii="Calibri Light" w:hAnsi="Calibri Light" w:cs="Times New Roman" w:asciiTheme="majorAscii" w:hAnsiTheme="majorAscii" w:cstheme="majorBidi"/>
          <w:b w:val="1"/>
          <w:bCs w:val="1"/>
          <w:lang w:val="es-419"/>
        </w:rPr>
        <w:t xml:space="preserve"> punt</w:t>
      </w:r>
      <w:r w:rsidRPr="2CE1E16E" w:rsidR="00E85F55">
        <w:rPr>
          <w:rFonts w:ascii="Calibri Light" w:hAnsi="Calibri Light" w:cs="Times New Roman" w:asciiTheme="majorAscii" w:hAnsiTheme="majorAscii" w:cstheme="majorBidi"/>
          <w:b w:val="1"/>
          <w:bCs w:val="1"/>
          <w:lang w:val="es-419"/>
        </w:rPr>
        <w:t>o</w:t>
      </w:r>
    </w:p>
    <w:p w:rsidRPr="00A21935" w:rsidR="003722FF" w:rsidRDefault="003722FF" w14:paraId="18886631" w14:textId="77777777">
      <w:pPr>
        <w:rPr>
          <w:lang w:val="es-419"/>
        </w:rPr>
      </w:pPr>
    </w:p>
    <w:sectPr w:rsidRPr="00A21935" w:rsidR="003722FF" w:rsidSect="00BD20CF">
      <w:headerReference w:type="defaul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3902" w:rsidP="003E5716" w:rsidRDefault="00A03902" w14:paraId="7E71C67D" w14:textId="77777777">
      <w:pPr>
        <w:spacing w:after="0" w:line="240" w:lineRule="auto"/>
      </w:pPr>
      <w:r>
        <w:separator/>
      </w:r>
    </w:p>
  </w:endnote>
  <w:endnote w:type="continuationSeparator" w:id="0">
    <w:p w:rsidR="00A03902" w:rsidP="003E5716" w:rsidRDefault="00A03902" w14:paraId="297485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 BOLD ROMAN">
    <w:altName w:val="Calibri"/>
    <w:charset w:val="4D"/>
    <w:family w:val="auto"/>
    <w:pitch w:val="variable"/>
    <w:sig w:usb0="A00000FF" w:usb1="5000E07B" w:usb2="00000000" w:usb3="00000000" w:csb0="00000193" w:csb1="00000000"/>
  </w:font>
  <w:font w:name="WORK SANS REGULAR ROMAN">
    <w:altName w:val="Calibri"/>
    <w:charset w:val="4D"/>
    <w:family w:val="auto"/>
    <w:pitch w:val="variable"/>
    <w:sig w:usb0="A00000FF" w:usb1="5000E07B" w:usb2="00000000" w:usb3="00000000" w:csb0="00000193" w:csb1="00000000"/>
  </w:font>
  <w:font w:name="DR-Incido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golian Baiti (Koppen CS)">
    <w:altName w:val="Mongolian Baiti"/>
    <w:charset w:val="00"/>
    <w:family w:val="roman"/>
    <w:pitch w:val="default"/>
  </w:font>
  <w:font w:name="Mongolian Baiti (Hoofdtekst CS)">
    <w:altName w:val="Mongolian Baiti"/>
    <w:charset w:val="00"/>
    <w:family w:val="roman"/>
    <w:pitch w:val="default"/>
  </w:font>
  <w:font w:name="Arial Hebrew Light">
    <w:altName w:val="Arial"/>
    <w:charset w:val="B1"/>
    <w:family w:val="auto"/>
    <w:pitch w:val="variable"/>
    <w:sig w:usb0="80000843" w:usb1="4000000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3902" w:rsidP="003E5716" w:rsidRDefault="00A03902" w14:paraId="46D9ED25" w14:textId="77777777">
      <w:pPr>
        <w:spacing w:after="0" w:line="240" w:lineRule="auto"/>
      </w:pPr>
      <w:r>
        <w:separator/>
      </w:r>
    </w:p>
  </w:footnote>
  <w:footnote w:type="continuationSeparator" w:id="0">
    <w:p w:rsidR="00A03902" w:rsidP="003E5716" w:rsidRDefault="00A03902" w14:paraId="05CF6B3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E5716" w:rsidRDefault="003E5716" w14:paraId="398ADC6E" w14:textId="1E530176">
    <w:pPr>
      <w:pStyle w:val="Koptekst"/>
    </w:pPr>
    <w:r>
      <w:rPr>
        <w:rFonts w:cs="Arial Hebrew Light"/>
        <w:iCs/>
        <w:caps/>
        <w:noProof/>
        <w:color w:val="404040" w:themeColor="text1" w:themeTint="BF"/>
        <w:lang w:val="nl-BE"/>
      </w:rPr>
      <w:drawing>
        <wp:inline distT="0" distB="0" distL="0" distR="0" wp14:anchorId="3967B3AF" wp14:editId="77C28D43">
          <wp:extent cx="1394460" cy="570461"/>
          <wp:effectExtent l="0" t="0" r="0" b="127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079" cy="572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13A4">
      <w:t xml:space="preserve">                                                  </w:t>
    </w:r>
  </w:p>
  <w:p w:rsidR="003E5716" w:rsidRDefault="003E5716" w14:paraId="0B2CF61D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321f9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D62876"/>
    <w:multiLevelType w:val="hybridMultilevel"/>
    <w:tmpl w:val="EA1A7CE6"/>
    <w:lvl w:ilvl="0" w:tplc="425C1160"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DF0018"/>
    <w:multiLevelType w:val="hybridMultilevel"/>
    <w:tmpl w:val="884C34D4"/>
    <w:lvl w:ilvl="0" w:tplc="4C221574">
      <w:numFmt w:val="bullet"/>
      <w:lvlText w:val="-"/>
      <w:lvlJc w:val="left"/>
      <w:pPr>
        <w:ind w:left="1080" w:hanging="360"/>
      </w:pPr>
      <w:rPr>
        <w:rFonts w:hint="default" w:ascii="Calibri Light" w:hAnsi="Calibri Light" w:cs="Calibri Light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5F34E16"/>
    <w:multiLevelType w:val="hybridMultilevel"/>
    <w:tmpl w:val="F48AFF5A"/>
    <w:lvl w:ilvl="0" w:tplc="76EA6404">
      <w:numFmt w:val="bullet"/>
      <w:lvlText w:val="-"/>
      <w:lvlJc w:val="left"/>
      <w:pPr>
        <w:ind w:left="360" w:hanging="360"/>
      </w:pPr>
      <w:rPr>
        <w:rFonts w:hint="default" w:ascii="Calibri Light" w:hAnsi="Calibri Light"/>
      </w:rPr>
    </w:lvl>
    <w:lvl w:ilvl="1" w:tplc="828E054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24C9A9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486002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98A45AA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C26183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DB2CAD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1B8E68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EDC086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4D237EB"/>
    <w:multiLevelType w:val="hybridMultilevel"/>
    <w:tmpl w:val="45EE3A96"/>
    <w:lvl w:ilvl="0" w:tplc="D34CA570">
      <w:numFmt w:val="bullet"/>
      <w:lvlText w:val="-"/>
      <w:lvlJc w:val="left"/>
      <w:pPr>
        <w:ind w:left="1428" w:hanging="360"/>
      </w:pPr>
      <w:rPr>
        <w:rFonts w:hint="default" w:ascii="Calibri Light" w:hAnsi="Calibri Light" w:cs="Calibri Light" w:eastAsiaTheme="minorEastAsia"/>
      </w:rPr>
    </w:lvl>
    <w:lvl w:ilvl="1" w:tplc="07E64FB6">
      <w:numFmt w:val="bullet"/>
      <w:lvlText w:val=""/>
      <w:lvlJc w:val="left"/>
      <w:pPr>
        <w:ind w:left="1800" w:hanging="360"/>
      </w:pPr>
      <w:rPr>
        <w:rFonts w:hint="default" w:ascii="Symbol" w:hAnsi="Symbol" w:eastAsiaTheme="minorEastAsia" w:cstheme="majorHAnsi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56716AB"/>
    <w:multiLevelType w:val="hybridMultilevel"/>
    <w:tmpl w:val="9A30886C"/>
    <w:lvl w:ilvl="0" w:tplc="D34CA570">
      <w:numFmt w:val="bullet"/>
      <w:lvlText w:val="-"/>
      <w:lvlJc w:val="left"/>
      <w:pPr>
        <w:ind w:left="1068" w:hanging="360"/>
      </w:pPr>
      <w:rPr>
        <w:rFonts w:hint="default" w:ascii="Calibri Light" w:hAnsi="Calibri Light" w:cs="Calibri Light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DB4E95"/>
    <w:multiLevelType w:val="hybridMultilevel"/>
    <w:tmpl w:val="99EC9756"/>
    <w:lvl w:ilvl="0" w:tplc="B106CDD4">
      <w:numFmt w:val="bullet"/>
      <w:lvlText w:val="-"/>
      <w:lvlJc w:val="left"/>
      <w:pPr>
        <w:ind w:left="360" w:hanging="360"/>
      </w:pPr>
      <w:rPr>
        <w:rFonts w:hint="default" w:ascii="Calibri Light" w:hAnsi="Calibri Light"/>
      </w:rPr>
    </w:lvl>
    <w:lvl w:ilvl="1" w:tplc="EAA422E4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3E48634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B27744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F5C8DC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36AE11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6E26CF0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47CCA3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34E928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EE42557"/>
    <w:multiLevelType w:val="hybridMultilevel"/>
    <w:tmpl w:val="43488F96"/>
    <w:lvl w:ilvl="0" w:tplc="0809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 w15:restartNumberingAfterBreak="0">
    <w:nsid w:val="30933DEE"/>
    <w:multiLevelType w:val="hybridMultilevel"/>
    <w:tmpl w:val="4508CC1C"/>
    <w:lvl w:ilvl="0" w:tplc="0813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AC7219D"/>
    <w:multiLevelType w:val="multilevel"/>
    <w:tmpl w:val="5FB2A326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DA35F24"/>
    <w:multiLevelType w:val="hybridMultilevel"/>
    <w:tmpl w:val="5526F8C8"/>
    <w:lvl w:ilvl="0" w:tplc="E4FA06BE"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F9643974">
      <w:start w:val="1"/>
      <w:numFmt w:val="bullet"/>
      <w:lvlText w:val="o"/>
      <w:lvlJc w:val="left"/>
      <w:pPr>
        <w:ind w:left="732" w:hanging="360"/>
      </w:pPr>
      <w:rPr>
        <w:rFonts w:hint="default" w:ascii="Courier New" w:hAnsi="Courier New"/>
      </w:rPr>
    </w:lvl>
    <w:lvl w:ilvl="2" w:tplc="812AD0CE">
      <w:start w:val="1"/>
      <w:numFmt w:val="bullet"/>
      <w:lvlText w:val=""/>
      <w:lvlJc w:val="left"/>
      <w:pPr>
        <w:ind w:left="1452" w:hanging="360"/>
      </w:pPr>
      <w:rPr>
        <w:rFonts w:hint="default" w:ascii="Wingdings" w:hAnsi="Wingdings"/>
      </w:rPr>
    </w:lvl>
    <w:lvl w:ilvl="3" w:tplc="1DA4990A">
      <w:start w:val="1"/>
      <w:numFmt w:val="bullet"/>
      <w:lvlText w:val=""/>
      <w:lvlJc w:val="left"/>
      <w:pPr>
        <w:ind w:left="2172" w:hanging="360"/>
      </w:pPr>
      <w:rPr>
        <w:rFonts w:hint="default" w:ascii="Symbol" w:hAnsi="Symbol"/>
      </w:rPr>
    </w:lvl>
    <w:lvl w:ilvl="4" w:tplc="7CC88B2A" w:tentative="1">
      <w:start w:val="1"/>
      <w:numFmt w:val="bullet"/>
      <w:lvlText w:val="o"/>
      <w:lvlJc w:val="left"/>
      <w:pPr>
        <w:ind w:left="2892" w:hanging="360"/>
      </w:pPr>
      <w:rPr>
        <w:rFonts w:hint="default" w:ascii="Courier New" w:hAnsi="Courier New"/>
      </w:rPr>
    </w:lvl>
    <w:lvl w:ilvl="5" w:tplc="5310E42C" w:tentative="1">
      <w:start w:val="1"/>
      <w:numFmt w:val="bullet"/>
      <w:lvlText w:val=""/>
      <w:lvlJc w:val="left"/>
      <w:pPr>
        <w:ind w:left="3612" w:hanging="360"/>
      </w:pPr>
      <w:rPr>
        <w:rFonts w:hint="default" w:ascii="Wingdings" w:hAnsi="Wingdings"/>
      </w:rPr>
    </w:lvl>
    <w:lvl w:ilvl="6" w:tplc="00504AA6" w:tentative="1">
      <w:start w:val="1"/>
      <w:numFmt w:val="bullet"/>
      <w:lvlText w:val=""/>
      <w:lvlJc w:val="left"/>
      <w:pPr>
        <w:ind w:left="4332" w:hanging="360"/>
      </w:pPr>
      <w:rPr>
        <w:rFonts w:hint="default" w:ascii="Symbol" w:hAnsi="Symbol"/>
      </w:rPr>
    </w:lvl>
    <w:lvl w:ilvl="7" w:tplc="13AAC950" w:tentative="1">
      <w:start w:val="1"/>
      <w:numFmt w:val="bullet"/>
      <w:lvlText w:val="o"/>
      <w:lvlJc w:val="left"/>
      <w:pPr>
        <w:ind w:left="5052" w:hanging="360"/>
      </w:pPr>
      <w:rPr>
        <w:rFonts w:hint="default" w:ascii="Courier New" w:hAnsi="Courier New"/>
      </w:rPr>
    </w:lvl>
    <w:lvl w:ilvl="8" w:tplc="91420AA8" w:tentative="1">
      <w:start w:val="1"/>
      <w:numFmt w:val="bullet"/>
      <w:lvlText w:val=""/>
      <w:lvlJc w:val="left"/>
      <w:pPr>
        <w:ind w:left="5772" w:hanging="360"/>
      </w:pPr>
      <w:rPr>
        <w:rFonts w:hint="default" w:ascii="Wingdings" w:hAnsi="Wingdings"/>
      </w:rPr>
    </w:lvl>
  </w:abstractNum>
  <w:abstractNum w:abstractNumId="10" w15:restartNumberingAfterBreak="0">
    <w:nsid w:val="42DA67E9"/>
    <w:multiLevelType w:val="hybridMultilevel"/>
    <w:tmpl w:val="33080A4A"/>
    <w:lvl w:ilvl="0">
      <w:start w:val="1"/>
      <w:numFmt w:val="bullet"/>
      <w:lvlText w:val="-"/>
      <w:lvlJc w:val="left"/>
      <w:pPr>
        <w:ind w:left="1068" w:hanging="360"/>
      </w:pPr>
      <w:rPr>
        <w:rFonts w:hint="default" w:ascii="Calibri Light" w:hAnsi="Calibri Ligh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 w15:restartNumberingAfterBreak="0">
    <w:nsid w:val="454A628C"/>
    <w:multiLevelType w:val="hybridMultilevel"/>
    <w:tmpl w:val="14E274E6"/>
    <w:lvl w:ilvl="0" w:tplc="425C1160"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2" w15:restartNumberingAfterBreak="0">
    <w:nsid w:val="5C7547D3"/>
    <w:multiLevelType w:val="hybridMultilevel"/>
    <w:tmpl w:val="3C7CBD9A"/>
    <w:lvl w:ilvl="0" w:tplc="4C221574">
      <w:numFmt w:val="bullet"/>
      <w:lvlText w:val="-"/>
      <w:lvlJc w:val="left"/>
      <w:pPr>
        <w:ind w:left="1068" w:hanging="360"/>
      </w:pPr>
      <w:rPr>
        <w:rFonts w:hint="default" w:ascii="Calibri Light" w:hAnsi="Calibri Light" w:cs="Calibri Light" w:eastAsiaTheme="minorHAnsi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3" w15:restartNumberingAfterBreak="0">
    <w:nsid w:val="70DA1AF2"/>
    <w:multiLevelType w:val="hybridMultilevel"/>
    <w:tmpl w:val="852C48C0"/>
    <w:lvl w:ilvl="0" w:tplc="31EE035A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D61A210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7B0CE1DE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130006A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1A83F4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B6C88F6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D7A033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6241A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A46FCB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5">
    <w:abstractNumId w:val="14"/>
  </w: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3"/>
  </w:num>
  <w:num w:numId="14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A7"/>
    <w:rsid w:val="00055FDE"/>
    <w:rsid w:val="00082370"/>
    <w:rsid w:val="000A5DEC"/>
    <w:rsid w:val="000B4B86"/>
    <w:rsid w:val="000D3E6D"/>
    <w:rsid w:val="0011675A"/>
    <w:rsid w:val="00140702"/>
    <w:rsid w:val="00192DA3"/>
    <w:rsid w:val="001B2B4A"/>
    <w:rsid w:val="002103B9"/>
    <w:rsid w:val="002253AD"/>
    <w:rsid w:val="00245410"/>
    <w:rsid w:val="00247D5D"/>
    <w:rsid w:val="002912DA"/>
    <w:rsid w:val="002F6E82"/>
    <w:rsid w:val="00370768"/>
    <w:rsid w:val="00371DFD"/>
    <w:rsid w:val="003722FF"/>
    <w:rsid w:val="003C485C"/>
    <w:rsid w:val="003C7B35"/>
    <w:rsid w:val="003E5716"/>
    <w:rsid w:val="003E6DA2"/>
    <w:rsid w:val="00413E14"/>
    <w:rsid w:val="004213A4"/>
    <w:rsid w:val="00423535"/>
    <w:rsid w:val="004962CA"/>
    <w:rsid w:val="0056497B"/>
    <w:rsid w:val="00617F7D"/>
    <w:rsid w:val="00692062"/>
    <w:rsid w:val="006F0C1C"/>
    <w:rsid w:val="007428FE"/>
    <w:rsid w:val="00755DA7"/>
    <w:rsid w:val="00793F8A"/>
    <w:rsid w:val="007B2403"/>
    <w:rsid w:val="007B30C6"/>
    <w:rsid w:val="007D03B3"/>
    <w:rsid w:val="008230D7"/>
    <w:rsid w:val="00843C5B"/>
    <w:rsid w:val="00885016"/>
    <w:rsid w:val="00894A2B"/>
    <w:rsid w:val="008C151C"/>
    <w:rsid w:val="008F2814"/>
    <w:rsid w:val="009042B0"/>
    <w:rsid w:val="00931E36"/>
    <w:rsid w:val="009A66EA"/>
    <w:rsid w:val="009B2498"/>
    <w:rsid w:val="009E5C8A"/>
    <w:rsid w:val="00A03902"/>
    <w:rsid w:val="00A21935"/>
    <w:rsid w:val="00A62342"/>
    <w:rsid w:val="00AA6636"/>
    <w:rsid w:val="00AC0677"/>
    <w:rsid w:val="00AC77A6"/>
    <w:rsid w:val="00AE61B3"/>
    <w:rsid w:val="00B72DF2"/>
    <w:rsid w:val="00B73AB8"/>
    <w:rsid w:val="00BA5861"/>
    <w:rsid w:val="00BC46D7"/>
    <w:rsid w:val="00BD20CF"/>
    <w:rsid w:val="00BD42C2"/>
    <w:rsid w:val="00BF0B72"/>
    <w:rsid w:val="00C260EB"/>
    <w:rsid w:val="00C32455"/>
    <w:rsid w:val="00C52D78"/>
    <w:rsid w:val="00C53377"/>
    <w:rsid w:val="00CE78BF"/>
    <w:rsid w:val="00D03521"/>
    <w:rsid w:val="00D07555"/>
    <w:rsid w:val="00D258C8"/>
    <w:rsid w:val="00D265A1"/>
    <w:rsid w:val="00D93927"/>
    <w:rsid w:val="00E14740"/>
    <w:rsid w:val="00E2043E"/>
    <w:rsid w:val="00E420F4"/>
    <w:rsid w:val="00E62A31"/>
    <w:rsid w:val="00E7606F"/>
    <w:rsid w:val="00E85F55"/>
    <w:rsid w:val="00E95DB4"/>
    <w:rsid w:val="00ED5CA0"/>
    <w:rsid w:val="00F64D0D"/>
    <w:rsid w:val="00F770C7"/>
    <w:rsid w:val="00F80D6A"/>
    <w:rsid w:val="00F826F6"/>
    <w:rsid w:val="00FB2D7D"/>
    <w:rsid w:val="00FD3108"/>
    <w:rsid w:val="012EC602"/>
    <w:rsid w:val="05E378CF"/>
    <w:rsid w:val="09BE51AE"/>
    <w:rsid w:val="174FDBB9"/>
    <w:rsid w:val="209F3C29"/>
    <w:rsid w:val="216676EF"/>
    <w:rsid w:val="232F0D7B"/>
    <w:rsid w:val="2514F243"/>
    <w:rsid w:val="25C45073"/>
    <w:rsid w:val="2CE1E16E"/>
    <w:rsid w:val="2DEE0984"/>
    <w:rsid w:val="2E19E7F2"/>
    <w:rsid w:val="2F89F459"/>
    <w:rsid w:val="30282813"/>
    <w:rsid w:val="31144C7A"/>
    <w:rsid w:val="333024F5"/>
    <w:rsid w:val="36E747F7"/>
    <w:rsid w:val="3F5B4FCF"/>
    <w:rsid w:val="465E9885"/>
    <w:rsid w:val="48744C5E"/>
    <w:rsid w:val="48744C5E"/>
    <w:rsid w:val="4A460E7E"/>
    <w:rsid w:val="4BABED20"/>
    <w:rsid w:val="4DFA53BE"/>
    <w:rsid w:val="50EEF298"/>
    <w:rsid w:val="51F97F09"/>
    <w:rsid w:val="628E8721"/>
    <w:rsid w:val="66275DAB"/>
    <w:rsid w:val="6BA08820"/>
    <w:rsid w:val="70380BD0"/>
    <w:rsid w:val="73DA8BEB"/>
    <w:rsid w:val="74C67352"/>
    <w:rsid w:val="7903C5FF"/>
    <w:rsid w:val="7BB5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BD54"/>
  <w15:chartTrackingRefBased/>
  <w15:docId w15:val="{7922C5B2-88E7-4E63-962D-CD39DEB0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aliases w:val="Bosplus_Kop 1"/>
    <w:basedOn w:val="Kop2"/>
    <w:next w:val="Standaard"/>
    <w:link w:val="Kop1Char"/>
    <w:uiPriority w:val="9"/>
    <w:qFormat/>
    <w:rsid w:val="00755DA7"/>
    <w:pPr>
      <w:numPr>
        <w:ilvl w:val="0"/>
      </w:numPr>
      <w:outlineLvl w:val="0"/>
    </w:pPr>
  </w:style>
  <w:style w:type="paragraph" w:styleId="Kop2">
    <w:name w:val="heading 2"/>
    <w:basedOn w:val="Kop4"/>
    <w:next w:val="Standaard"/>
    <w:link w:val="Kop2Char"/>
    <w:uiPriority w:val="9"/>
    <w:unhideWhenUsed/>
    <w:qFormat/>
    <w:rsid w:val="00755DA7"/>
    <w:pPr>
      <w:numPr>
        <w:ilvl w:val="1"/>
      </w:numPr>
      <w:outlineLvl w:val="1"/>
    </w:p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755DA7"/>
    <w:pPr>
      <w:numPr>
        <w:ilvl w:val="2"/>
      </w:numPr>
      <w:outlineLvl w:val="2"/>
    </w:p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55DA7"/>
    <w:pPr>
      <w:keepNext/>
      <w:keepLines/>
      <w:numPr>
        <w:ilvl w:val="3"/>
        <w:numId w:val="1"/>
      </w:numPr>
      <w:tabs>
        <w:tab w:val="left" w:pos="284"/>
        <w:tab w:val="left" w:pos="567"/>
      </w:tabs>
      <w:spacing w:after="0" w:line="280" w:lineRule="exact"/>
      <w:outlineLvl w:val="3"/>
    </w:pPr>
    <w:rPr>
      <w:rFonts w:ascii="WORK SANS BOLD ROMAN" w:hAnsi="WORK SANS BOLD ROMAN" w:eastAsiaTheme="majorEastAsia" w:cstheme="majorBidi"/>
      <w:b/>
      <w:color w:val="000000" w:themeColor="text1"/>
      <w:sz w:val="20"/>
      <w:szCs w:val="24"/>
      <w:lang w:val="en-US" w:eastAsia="nl-NL"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55DA7"/>
    <w:pPr>
      <w:numPr>
        <w:ilvl w:val="4"/>
      </w:numPr>
      <w:outlineLvl w:val="4"/>
    </w:pPr>
    <w:rPr>
      <w:b w:val="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755DA7"/>
    <w:pPr>
      <w:keepNext/>
      <w:keepLines/>
      <w:numPr>
        <w:ilvl w:val="5"/>
        <w:numId w:val="1"/>
      </w:numPr>
      <w:spacing w:after="240" w:line="300" w:lineRule="exact"/>
      <w:outlineLvl w:val="5"/>
    </w:pPr>
    <w:rPr>
      <w:rFonts w:ascii="WORK SANS REGULAR ROMAN" w:hAnsi="WORK SANS REGULAR ROMAN" w:eastAsiaTheme="majorEastAsia" w:cstheme="majorBidi"/>
      <w:iCs/>
      <w:color w:val="1F3763" w:themeColor="accent1" w:themeShade="7F"/>
      <w:sz w:val="20"/>
      <w:szCs w:val="24"/>
      <w:lang w:val="en-US" w:eastAsia="nl-NL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755DA7"/>
    <w:pPr>
      <w:keepNext/>
      <w:keepLines/>
      <w:numPr>
        <w:ilvl w:val="6"/>
        <w:numId w:val="1"/>
      </w:numPr>
      <w:spacing w:after="240" w:line="300" w:lineRule="exact"/>
      <w:outlineLvl w:val="6"/>
    </w:pPr>
    <w:rPr>
      <w:rFonts w:ascii="WORK SANS REGULAR ROMAN" w:hAnsi="WORK SANS REGULAR ROMAN" w:eastAsiaTheme="majorEastAsia" w:cstheme="majorBidi"/>
      <w:b/>
      <w:i/>
      <w:iCs/>
      <w:color w:val="3B210B"/>
      <w:sz w:val="20"/>
      <w:szCs w:val="24"/>
      <w:lang w:val="en-US" w:eastAsia="nl-NL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755DA7"/>
    <w:pPr>
      <w:keepNext/>
      <w:keepLines/>
      <w:numPr>
        <w:ilvl w:val="7"/>
        <w:numId w:val="1"/>
      </w:numPr>
      <w:spacing w:before="40" w:after="0" w:line="280" w:lineRule="exact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US" w:eastAsia="nl-N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755DA7"/>
    <w:pPr>
      <w:keepNext/>
      <w:keepLines/>
      <w:numPr>
        <w:ilvl w:val="8"/>
        <w:numId w:val="1"/>
      </w:numPr>
      <w:spacing w:before="40" w:after="0" w:line="280" w:lineRule="exact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US"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aliases w:val="Bosplus_Kop 1 Char"/>
    <w:basedOn w:val="Standaardalinea-lettertype"/>
    <w:link w:val="Kop1"/>
    <w:uiPriority w:val="9"/>
    <w:rsid w:val="00755DA7"/>
    <w:rPr>
      <w:rFonts w:ascii="WORK SANS BOLD ROMAN" w:hAnsi="WORK SANS BOLD ROMAN" w:eastAsiaTheme="majorEastAsia" w:cstheme="majorBidi"/>
      <w:b/>
      <w:color w:val="000000" w:themeColor="text1"/>
      <w:sz w:val="20"/>
      <w:szCs w:val="24"/>
      <w:lang w:val="en-US" w:eastAsia="nl-NL"/>
    </w:rPr>
  </w:style>
  <w:style w:type="character" w:styleId="Kop2Char" w:customStyle="1">
    <w:name w:val="Kop 2 Char"/>
    <w:basedOn w:val="Standaardalinea-lettertype"/>
    <w:link w:val="Kop2"/>
    <w:uiPriority w:val="9"/>
    <w:rsid w:val="00755DA7"/>
    <w:rPr>
      <w:rFonts w:ascii="WORK SANS BOLD ROMAN" w:hAnsi="WORK SANS BOLD ROMAN" w:eastAsiaTheme="majorEastAsia" w:cstheme="majorBidi"/>
      <w:b/>
      <w:color w:val="000000" w:themeColor="text1"/>
      <w:sz w:val="20"/>
      <w:szCs w:val="24"/>
      <w:lang w:val="en-US" w:eastAsia="nl-NL"/>
    </w:rPr>
  </w:style>
  <w:style w:type="character" w:styleId="Kop3Char" w:customStyle="1">
    <w:name w:val="Kop 3 Char"/>
    <w:basedOn w:val="Standaardalinea-lettertype"/>
    <w:link w:val="Kop3"/>
    <w:uiPriority w:val="9"/>
    <w:rsid w:val="00755DA7"/>
    <w:rPr>
      <w:rFonts w:ascii="WORK SANS BOLD ROMAN" w:hAnsi="WORK SANS BOLD ROMAN" w:eastAsiaTheme="majorEastAsia" w:cstheme="majorBidi"/>
      <w:b/>
      <w:color w:val="000000" w:themeColor="text1"/>
      <w:sz w:val="20"/>
      <w:szCs w:val="24"/>
      <w:lang w:val="en-US" w:eastAsia="nl-NL"/>
    </w:rPr>
  </w:style>
  <w:style w:type="character" w:styleId="Kop4Char" w:customStyle="1">
    <w:name w:val="Kop 4 Char"/>
    <w:basedOn w:val="Standaardalinea-lettertype"/>
    <w:link w:val="Kop4"/>
    <w:uiPriority w:val="9"/>
    <w:rsid w:val="00755DA7"/>
    <w:rPr>
      <w:rFonts w:ascii="WORK SANS BOLD ROMAN" w:hAnsi="WORK SANS BOLD ROMAN" w:eastAsiaTheme="majorEastAsia" w:cstheme="majorBidi"/>
      <w:b/>
      <w:color w:val="000000" w:themeColor="text1"/>
      <w:sz w:val="20"/>
      <w:szCs w:val="24"/>
      <w:lang w:val="en-US" w:eastAsia="nl-NL"/>
    </w:rPr>
  </w:style>
  <w:style w:type="character" w:styleId="Kop5Char" w:customStyle="1">
    <w:name w:val="Kop 5 Char"/>
    <w:basedOn w:val="Standaardalinea-lettertype"/>
    <w:link w:val="Kop5"/>
    <w:uiPriority w:val="9"/>
    <w:rsid w:val="00755DA7"/>
    <w:rPr>
      <w:rFonts w:ascii="WORK SANS BOLD ROMAN" w:hAnsi="WORK SANS BOLD ROMAN" w:eastAsiaTheme="majorEastAsia" w:cstheme="majorBidi"/>
      <w:color w:val="000000" w:themeColor="text1"/>
      <w:sz w:val="20"/>
      <w:szCs w:val="24"/>
      <w:lang w:val="en-US" w:eastAsia="nl-NL"/>
    </w:rPr>
  </w:style>
  <w:style w:type="character" w:styleId="Kop6Char" w:customStyle="1">
    <w:name w:val="Kop 6 Char"/>
    <w:basedOn w:val="Standaardalinea-lettertype"/>
    <w:link w:val="Kop6"/>
    <w:uiPriority w:val="9"/>
    <w:rsid w:val="00755DA7"/>
    <w:rPr>
      <w:rFonts w:ascii="WORK SANS REGULAR ROMAN" w:hAnsi="WORK SANS REGULAR ROMAN" w:eastAsiaTheme="majorEastAsia" w:cstheme="majorBidi"/>
      <w:iCs/>
      <w:color w:val="1F3763" w:themeColor="accent1" w:themeShade="7F"/>
      <w:sz w:val="20"/>
      <w:szCs w:val="24"/>
      <w:lang w:val="en-US" w:eastAsia="nl-NL"/>
    </w:rPr>
  </w:style>
  <w:style w:type="character" w:styleId="Kop7Char" w:customStyle="1">
    <w:name w:val="Kop 7 Char"/>
    <w:basedOn w:val="Standaardalinea-lettertype"/>
    <w:link w:val="Kop7"/>
    <w:uiPriority w:val="9"/>
    <w:rsid w:val="00755DA7"/>
    <w:rPr>
      <w:rFonts w:ascii="WORK SANS REGULAR ROMAN" w:hAnsi="WORK SANS REGULAR ROMAN" w:eastAsiaTheme="majorEastAsia" w:cstheme="majorBidi"/>
      <w:b/>
      <w:i/>
      <w:iCs/>
      <w:color w:val="3B210B"/>
      <w:sz w:val="20"/>
      <w:szCs w:val="24"/>
      <w:lang w:val="en-US" w:eastAsia="nl-NL"/>
    </w:rPr>
  </w:style>
  <w:style w:type="character" w:styleId="Kop8Char" w:customStyle="1">
    <w:name w:val="Kop 8 Char"/>
    <w:basedOn w:val="Standaardalinea-lettertype"/>
    <w:link w:val="Kop8"/>
    <w:uiPriority w:val="9"/>
    <w:rsid w:val="00755DA7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US" w:eastAsia="nl-NL"/>
    </w:rPr>
  </w:style>
  <w:style w:type="character" w:styleId="Kop9Char" w:customStyle="1">
    <w:name w:val="Kop 9 Char"/>
    <w:basedOn w:val="Standaardalinea-lettertype"/>
    <w:link w:val="Kop9"/>
    <w:uiPriority w:val="9"/>
    <w:rsid w:val="00755DA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US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755DA7"/>
    <w:pPr>
      <w:spacing w:after="240" w:line="240" w:lineRule="auto"/>
      <w:contextualSpacing/>
    </w:pPr>
    <w:rPr>
      <w:rFonts w:ascii="DR-Incido Bold" w:hAnsi="DR-Incido Bold" w:cs="Mongolian Baiti (Koppen CS)" w:eastAsiaTheme="majorEastAsia"/>
      <w:b/>
      <w:caps/>
      <w:color w:val="00CC80"/>
      <w:spacing w:val="-10"/>
      <w:kern w:val="28"/>
      <w:sz w:val="96"/>
      <w:szCs w:val="56"/>
      <w:lang w:val="en-US" w:eastAsia="nl-NL"/>
    </w:rPr>
  </w:style>
  <w:style w:type="character" w:styleId="TitelChar" w:customStyle="1">
    <w:name w:val="Titel Char"/>
    <w:basedOn w:val="Standaardalinea-lettertype"/>
    <w:link w:val="Titel"/>
    <w:uiPriority w:val="10"/>
    <w:rsid w:val="00755DA7"/>
    <w:rPr>
      <w:rFonts w:ascii="DR-Incido Bold" w:hAnsi="DR-Incido Bold" w:cs="Mongolian Baiti (Koppen CS)" w:eastAsiaTheme="majorEastAsia"/>
      <w:b/>
      <w:caps/>
      <w:color w:val="00CC80"/>
      <w:spacing w:val="-10"/>
      <w:kern w:val="28"/>
      <w:sz w:val="96"/>
      <w:szCs w:val="56"/>
      <w:lang w:val="en-US" w:eastAsia="nl-NL"/>
    </w:rPr>
  </w:style>
  <w:style w:type="paragraph" w:styleId="Ondertitel">
    <w:name w:val="Subtitle"/>
    <w:aliases w:val="Inleiding"/>
    <w:basedOn w:val="Standaard"/>
    <w:next w:val="Standaard"/>
    <w:link w:val="OndertitelChar"/>
    <w:uiPriority w:val="11"/>
    <w:qFormat/>
    <w:rsid w:val="00755DA7"/>
    <w:pPr>
      <w:numPr>
        <w:ilvl w:val="1"/>
      </w:numPr>
      <w:spacing w:before="320" w:after="320" w:line="360" w:lineRule="exact"/>
    </w:pPr>
    <w:rPr>
      <w:rFonts w:ascii="WORK SANS REGULAR ROMAN" w:hAnsi="WORK SANS REGULAR ROMAN" w:cs="Mongolian Baiti (Hoofdtekst CS)" w:eastAsiaTheme="minorEastAsia"/>
      <w:color w:val="000000" w:themeColor="text1"/>
      <w:spacing w:val="-10"/>
      <w:sz w:val="28"/>
      <w:lang w:val="en-US" w:eastAsia="nl-NL"/>
    </w:rPr>
  </w:style>
  <w:style w:type="character" w:styleId="OndertitelChar" w:customStyle="1">
    <w:name w:val="Ondertitel Char"/>
    <w:aliases w:val="Inleiding Char"/>
    <w:basedOn w:val="Standaardalinea-lettertype"/>
    <w:link w:val="Ondertitel"/>
    <w:uiPriority w:val="11"/>
    <w:rsid w:val="00755DA7"/>
    <w:rPr>
      <w:rFonts w:ascii="WORK SANS REGULAR ROMAN" w:hAnsi="WORK SANS REGULAR ROMAN" w:cs="Mongolian Baiti (Hoofdtekst CS)" w:eastAsiaTheme="minorEastAsia"/>
      <w:color w:val="000000" w:themeColor="text1"/>
      <w:spacing w:val="-10"/>
      <w:sz w:val="28"/>
      <w:lang w:val="en-US" w:eastAsia="nl-NL"/>
    </w:rPr>
  </w:style>
  <w:style w:type="paragraph" w:styleId="Lijstalinea">
    <w:name w:val="List Paragraph"/>
    <w:basedOn w:val="Standaard"/>
    <w:link w:val="LijstalineaChar"/>
    <w:uiPriority w:val="34"/>
    <w:qFormat/>
    <w:rsid w:val="00755DA7"/>
    <w:pPr>
      <w:spacing w:after="240" w:line="280" w:lineRule="exact"/>
      <w:ind w:left="720"/>
      <w:contextualSpacing/>
    </w:pPr>
    <w:rPr>
      <w:rFonts w:ascii="WORK SANS REGULAR ROMAN" w:hAnsi="WORK SANS REGULAR ROMAN" w:cs="Arial Hebrew Light" w:eastAsiaTheme="minorEastAsia"/>
      <w:sz w:val="20"/>
      <w:szCs w:val="24"/>
      <w:lang w:val="en-US" w:eastAsia="nl-NL"/>
    </w:rPr>
  </w:style>
  <w:style w:type="character" w:styleId="Subtielebenadrukking">
    <w:name w:val="Subtle Emphasis"/>
    <w:aliases w:val="Boventitel"/>
    <w:basedOn w:val="Standaardalinea-lettertype"/>
    <w:uiPriority w:val="19"/>
    <w:qFormat/>
    <w:rsid w:val="00755DA7"/>
    <w:rPr>
      <w:rFonts w:ascii="WORK SANS REGULAR ROMAN" w:hAnsi="WORK SANS REGULAR ROMAN" w:cs="Arial Hebrew Light"/>
      <w:b w:val="0"/>
      <w:i w:val="0"/>
      <w:iCs/>
      <w:caps/>
      <w:smallCaps w:val="0"/>
      <w:strike w:val="0"/>
      <w:dstrike w:val="0"/>
      <w:vanish w:val="0"/>
      <w:color w:val="404040" w:themeColor="text1" w:themeTint="BF"/>
      <w:sz w:val="22"/>
      <w:vertAlign w:val="baseline"/>
    </w:rPr>
  </w:style>
  <w:style w:type="character" w:styleId="LijstalineaChar" w:customStyle="1">
    <w:name w:val="Lijstalinea Char"/>
    <w:basedOn w:val="Standaardalinea-lettertype"/>
    <w:link w:val="Lijstalinea"/>
    <w:uiPriority w:val="34"/>
    <w:qFormat/>
    <w:rsid w:val="00755DA7"/>
    <w:rPr>
      <w:rFonts w:ascii="WORK SANS REGULAR ROMAN" w:hAnsi="WORK SANS REGULAR ROMAN" w:cs="Arial Hebrew Light" w:eastAsiaTheme="minorEastAsia"/>
      <w:sz w:val="20"/>
      <w:szCs w:val="24"/>
      <w:lang w:val="en-US" w:eastAsia="nl-NL"/>
    </w:rPr>
  </w:style>
  <w:style w:type="paragraph" w:styleId="Tekstopmerking">
    <w:name w:val="annotation text"/>
    <w:basedOn w:val="Standaard"/>
    <w:link w:val="TekstopmerkingChar"/>
    <w:uiPriority w:val="99"/>
    <w:unhideWhenUsed/>
    <w:rsid w:val="00755DA7"/>
    <w:pPr>
      <w:spacing w:line="240" w:lineRule="auto"/>
    </w:pPr>
    <w:rPr>
      <w:sz w:val="20"/>
      <w:szCs w:val="20"/>
      <w:lang w:val="nl-BE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755DA7"/>
    <w:rPr>
      <w:sz w:val="20"/>
      <w:szCs w:val="20"/>
      <w:lang w:val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55DA7"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5716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3E5716"/>
  </w:style>
  <w:style w:type="paragraph" w:styleId="Voettekst">
    <w:name w:val="footer"/>
    <w:basedOn w:val="Standaard"/>
    <w:link w:val="VoettekstChar"/>
    <w:uiPriority w:val="99"/>
    <w:unhideWhenUsed/>
    <w:rsid w:val="003E5716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3E5716"/>
  </w:style>
  <w:style w:type="character" w:styleId="Hyperlink">
    <w:name w:val="Hyperlink"/>
    <w:basedOn w:val="Standaardalinea-lettertype"/>
    <w:uiPriority w:val="99"/>
    <w:unhideWhenUsed/>
    <w:rsid w:val="00413E1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3E14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3E6DA2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26F6"/>
    <w:rPr>
      <w:b/>
      <w:bCs/>
      <w:lang w:val="en-GB"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F826F6"/>
    <w:rPr>
      <w:b/>
      <w:bCs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4F9B05883054AA2EC65D6044891A5" ma:contentTypeVersion="18" ma:contentTypeDescription="Een nieuw document maken." ma:contentTypeScope="" ma:versionID="1f780449b245cf00de98ad615cbb25f0">
  <xsd:schema xmlns:xsd="http://www.w3.org/2001/XMLSchema" xmlns:xs="http://www.w3.org/2001/XMLSchema" xmlns:p="http://schemas.microsoft.com/office/2006/metadata/properties" xmlns:ns2="a63624bf-9480-43c1-9c40-4ea910ec4ac1" xmlns:ns3="1aa6c804-1723-4cfb-b1c7-ea2ba3cf8406" targetNamespace="http://schemas.microsoft.com/office/2006/metadata/properties" ma:root="true" ma:fieldsID="772dc6e19db04475c5a94cd23786a2f3" ns2:_="" ns3:_="">
    <xsd:import namespace="a63624bf-9480-43c1-9c40-4ea910ec4ac1"/>
    <xsd:import namespace="1aa6c804-1723-4cfb-b1c7-ea2ba3cf84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624bf-9480-43c1-9c40-4ea910ec4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e02c4ac-3167-4a0a-8963-4100d45ef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6c804-1723-4cfb-b1c7-ea2ba3cf8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c83505-4cd5-4b7c-a40a-0e1d4ddb7a63}" ma:internalName="TaxCatchAll" ma:showField="CatchAllData" ma:web="1aa6c804-1723-4cfb-b1c7-ea2ba3cf84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6c804-1723-4cfb-b1c7-ea2ba3cf8406" xsi:nil="true"/>
    <lcf76f155ced4ddcb4097134ff3c332f xmlns="a63624bf-9480-43c1-9c40-4ea910ec4a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23319-19F0-4C88-851A-6DBF13727722}"/>
</file>

<file path=customXml/itemProps2.xml><?xml version="1.0" encoding="utf-8"?>
<ds:datastoreItem xmlns:ds="http://schemas.openxmlformats.org/officeDocument/2006/customXml" ds:itemID="{112BA7D9-EFBF-4C77-B75C-86C75A9249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88D9CB-ACDA-401E-9E1C-0173575DC64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Pieter Van de Sype | BOS+</dc:creator>
  <keywords/>
  <dc:description/>
  <lastModifiedBy>Debbie Eraly | BOS+</lastModifiedBy>
  <revision>49</revision>
  <dcterms:created xsi:type="dcterms:W3CDTF">2021-06-10T18:28:00.0000000Z</dcterms:created>
  <dcterms:modified xsi:type="dcterms:W3CDTF">2024-09-09T21:34:36.2924556Z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0x01010066A4F9B05883054AA2EC65D6044891A5</vt:lpwstr>
  </property>
</Properties>
</file>